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BA" w:rsidRDefault="00EA29AF" w:rsidP="000604CB">
      <w:pPr>
        <w:snapToGrid w:val="0"/>
        <w:spacing w:beforeLines="50" w:afterLines="50" w:line="360" w:lineRule="auto"/>
        <w:jc w:val="center"/>
        <w:outlineLvl w:val="0"/>
        <w:rPr>
          <w:rFonts w:ascii="宋体"/>
          <w:b/>
          <w:bCs/>
          <w:color w:val="0D0D0D"/>
          <w:sz w:val="44"/>
          <w:szCs w:val="44"/>
        </w:rPr>
      </w:pPr>
      <w:r>
        <w:rPr>
          <w:rFonts w:ascii="宋体" w:hAnsi="宋体" w:hint="eastAsia"/>
          <w:b/>
          <w:color w:val="0D0D0D"/>
          <w:sz w:val="44"/>
          <w:szCs w:val="44"/>
        </w:rPr>
        <w:t>东阳市政府采购合同</w:t>
      </w:r>
    </w:p>
    <w:p w:rsidR="008177BA" w:rsidRPr="00F1506F" w:rsidRDefault="00EA29AF" w:rsidP="00F1506F">
      <w:pPr>
        <w:spacing w:line="600" w:lineRule="auto"/>
        <w:rPr>
          <w:rFonts w:ascii="宋体" w:hAnsi="宋体"/>
          <w:color w:val="0D0D0D"/>
          <w:sz w:val="24"/>
        </w:rPr>
      </w:pPr>
      <w:r w:rsidRPr="00F1506F">
        <w:rPr>
          <w:rFonts w:ascii="宋体" w:hAnsi="宋体" w:hint="eastAsia"/>
          <w:b/>
          <w:color w:val="0D0D0D"/>
          <w:sz w:val="24"/>
        </w:rPr>
        <w:t>项目名称</w:t>
      </w:r>
      <w:r w:rsidRPr="00F1506F">
        <w:rPr>
          <w:rFonts w:ascii="宋体" w:hAnsi="宋体" w:hint="eastAsia"/>
          <w:color w:val="0D0D0D"/>
          <w:sz w:val="24"/>
        </w:rPr>
        <w:t>：</w:t>
      </w:r>
      <w:r w:rsidRPr="00F1506F">
        <w:rPr>
          <w:rFonts w:ascii="宋体" w:hAnsi="宋体" w:cs="宋体" w:hint="eastAsia"/>
          <w:bCs/>
          <w:color w:val="0D0D0D"/>
          <w:sz w:val="24"/>
          <w:u w:val="single"/>
        </w:rPr>
        <w:t>体育中心</w:t>
      </w:r>
      <w:r w:rsidRPr="00F1506F">
        <w:rPr>
          <w:rFonts w:ascii="宋体" w:hAnsi="宋体" w:cs="宋体"/>
          <w:bCs/>
          <w:color w:val="0D0D0D"/>
          <w:sz w:val="24"/>
          <w:u w:val="single"/>
        </w:rPr>
        <w:t>(</w:t>
      </w:r>
      <w:r w:rsidRPr="00F1506F">
        <w:rPr>
          <w:rFonts w:ascii="宋体" w:hAnsi="宋体" w:cs="宋体" w:hint="eastAsia"/>
          <w:bCs/>
          <w:color w:val="0D0D0D"/>
          <w:sz w:val="24"/>
          <w:u w:val="single"/>
        </w:rPr>
        <w:t>体育馆</w:t>
      </w:r>
      <w:r w:rsidRPr="00F1506F">
        <w:rPr>
          <w:rFonts w:ascii="宋体" w:hAnsi="宋体" w:cs="宋体"/>
          <w:bCs/>
          <w:color w:val="0D0D0D"/>
          <w:sz w:val="24"/>
          <w:u w:val="single"/>
        </w:rPr>
        <w:t>)</w:t>
      </w:r>
      <w:r w:rsidRPr="00F1506F">
        <w:rPr>
          <w:rFonts w:ascii="宋体" w:hAnsi="宋体" w:cs="宋体" w:hint="eastAsia"/>
          <w:bCs/>
          <w:color w:val="0D0D0D"/>
          <w:sz w:val="24"/>
          <w:u w:val="single"/>
        </w:rPr>
        <w:t>泛光照明设备采购安装</w:t>
      </w:r>
    </w:p>
    <w:p w:rsidR="008177BA" w:rsidRPr="00F1506F" w:rsidRDefault="00EA29AF" w:rsidP="00F1506F">
      <w:pPr>
        <w:pStyle w:val="a3"/>
        <w:snapToGrid w:val="0"/>
        <w:spacing w:beforeLines="0" w:afterLines="0" w:line="600" w:lineRule="auto"/>
        <w:rPr>
          <w:rFonts w:hAnsi="宋体"/>
          <w:color w:val="0D0D0D"/>
        </w:rPr>
      </w:pPr>
      <w:r w:rsidRPr="00F1506F">
        <w:rPr>
          <w:rFonts w:hAnsi="宋体" w:hint="eastAsia"/>
          <w:b/>
          <w:color w:val="0D0D0D"/>
        </w:rPr>
        <w:t>项目编号</w:t>
      </w:r>
      <w:r w:rsidRPr="00F1506F">
        <w:rPr>
          <w:rFonts w:hAnsi="宋体" w:hint="eastAsia"/>
          <w:color w:val="0D0D0D"/>
        </w:rPr>
        <w:t>：</w:t>
      </w:r>
      <w:r w:rsidRPr="00F1506F">
        <w:rPr>
          <w:rFonts w:hAnsi="宋体"/>
          <w:color w:val="0D0D0D"/>
        </w:rPr>
        <w:t>JCZFCG201</w:t>
      </w:r>
      <w:r w:rsidRPr="00F1506F">
        <w:rPr>
          <w:rFonts w:hAnsi="宋体" w:hint="eastAsia"/>
          <w:color w:val="0D0D0D"/>
        </w:rPr>
        <w:t>8</w:t>
      </w:r>
      <w:r w:rsidRPr="00F1506F">
        <w:rPr>
          <w:rFonts w:hAnsi="宋体"/>
          <w:color w:val="0D0D0D"/>
        </w:rPr>
        <w:t>-</w:t>
      </w:r>
      <w:r w:rsidRPr="00F1506F">
        <w:rPr>
          <w:rFonts w:hAnsi="宋体" w:hint="eastAsia"/>
          <w:color w:val="0D0D0D"/>
        </w:rPr>
        <w:t>04</w:t>
      </w:r>
      <w:r w:rsidRPr="00F1506F">
        <w:rPr>
          <w:rFonts w:hAnsi="宋体"/>
          <w:color w:val="0D0D0D"/>
        </w:rPr>
        <w:t>-A</w:t>
      </w:r>
      <w:r w:rsidRPr="00F1506F">
        <w:rPr>
          <w:rFonts w:hAnsi="宋体"/>
        </w:rPr>
        <w:t>0</w:t>
      </w:r>
      <w:r w:rsidRPr="00F1506F">
        <w:rPr>
          <w:rFonts w:hAnsi="宋体" w:hint="eastAsia"/>
        </w:rPr>
        <w:t>23</w:t>
      </w:r>
    </w:p>
    <w:p w:rsidR="008177BA" w:rsidRPr="00F1506F" w:rsidRDefault="00EA29AF" w:rsidP="00F1506F">
      <w:pPr>
        <w:pStyle w:val="a3"/>
        <w:snapToGrid w:val="0"/>
        <w:spacing w:beforeLines="0" w:afterLines="0" w:line="360" w:lineRule="auto"/>
        <w:rPr>
          <w:rFonts w:hAnsi="宋体"/>
          <w:color w:val="0D0D0D"/>
          <w:u w:val="single"/>
        </w:rPr>
      </w:pPr>
      <w:r w:rsidRPr="00F1506F">
        <w:rPr>
          <w:rFonts w:hAnsi="宋体" w:hint="eastAsia"/>
          <w:b/>
          <w:color w:val="0D0D0D"/>
        </w:rPr>
        <w:t>甲方</w:t>
      </w:r>
      <w:r w:rsidRPr="00F1506F">
        <w:rPr>
          <w:rFonts w:hAnsi="宋体" w:hint="eastAsia"/>
          <w:color w:val="0D0D0D"/>
        </w:rPr>
        <w:t>（采购方）：</w:t>
      </w:r>
      <w:r w:rsidRPr="00F1506F">
        <w:rPr>
          <w:rFonts w:hAnsi="宋体" w:hint="eastAsia"/>
          <w:color w:val="0D0D0D"/>
          <w:u w:val="single"/>
        </w:rPr>
        <w:t>东阳市体育局</w:t>
      </w:r>
    </w:p>
    <w:p w:rsidR="008177BA" w:rsidRPr="00F1506F" w:rsidRDefault="00EA29AF" w:rsidP="00F1506F">
      <w:pPr>
        <w:spacing w:line="360" w:lineRule="auto"/>
        <w:rPr>
          <w:rFonts w:ascii="宋体" w:hAnsi="宋体"/>
          <w:b/>
          <w:bCs/>
          <w:sz w:val="24"/>
          <w:u w:val="single"/>
        </w:rPr>
      </w:pPr>
      <w:r w:rsidRPr="00F1506F">
        <w:rPr>
          <w:rFonts w:ascii="宋体" w:hAnsi="宋体" w:hint="eastAsia"/>
          <w:b/>
          <w:color w:val="0D0D0D"/>
          <w:sz w:val="24"/>
        </w:rPr>
        <w:t>乙方</w:t>
      </w:r>
      <w:r w:rsidRPr="00F1506F">
        <w:rPr>
          <w:rFonts w:ascii="宋体" w:hAnsi="宋体" w:hint="eastAsia"/>
          <w:color w:val="0D0D0D"/>
          <w:sz w:val="24"/>
        </w:rPr>
        <w:t>（供货方）：</w:t>
      </w:r>
      <w:r w:rsidRPr="00F1506F">
        <w:rPr>
          <w:rFonts w:ascii="宋体" w:hAnsi="宋体" w:cs="宋体" w:hint="eastAsia"/>
          <w:sz w:val="24"/>
          <w:u w:val="single"/>
        </w:rPr>
        <w:t>横店集团浙江得邦公共照明有限公司</w:t>
      </w:r>
    </w:p>
    <w:p w:rsidR="008177BA" w:rsidRPr="00F1506F" w:rsidRDefault="00EA29AF" w:rsidP="00F1506F">
      <w:pPr>
        <w:pStyle w:val="a3"/>
        <w:snapToGrid w:val="0"/>
        <w:spacing w:beforeLines="0" w:afterLines="0" w:line="360" w:lineRule="auto"/>
        <w:ind w:firstLineChars="250" w:firstLine="600"/>
        <w:rPr>
          <w:rFonts w:hAnsi="宋体"/>
          <w:color w:val="000000"/>
        </w:rPr>
      </w:pPr>
      <w:r w:rsidRPr="00F1506F">
        <w:rPr>
          <w:rFonts w:hAnsi="宋体" w:hint="eastAsia"/>
          <w:color w:val="0D0D0D"/>
        </w:rPr>
        <w:t>根据</w:t>
      </w:r>
      <w:r w:rsidRPr="00F1506F">
        <w:rPr>
          <w:rFonts w:hAnsi="宋体"/>
          <w:color w:val="0D0D0D"/>
          <w:u w:val="single"/>
        </w:rPr>
        <w:t xml:space="preserve"> 2018</w:t>
      </w:r>
      <w:r w:rsidRPr="00F1506F">
        <w:rPr>
          <w:rFonts w:hAnsi="宋体" w:hint="eastAsia"/>
          <w:color w:val="0D0D0D"/>
        </w:rPr>
        <w:t>年</w:t>
      </w:r>
      <w:r w:rsidRPr="00F1506F">
        <w:rPr>
          <w:rFonts w:hAnsi="宋体"/>
          <w:color w:val="0D0D0D"/>
          <w:u w:val="single"/>
        </w:rPr>
        <w:t>3</w:t>
      </w:r>
      <w:r w:rsidRPr="00F1506F">
        <w:rPr>
          <w:rFonts w:hAnsi="宋体" w:hint="eastAsia"/>
          <w:color w:val="0D0D0D"/>
        </w:rPr>
        <w:t>月</w:t>
      </w:r>
      <w:r w:rsidRPr="00F1506F">
        <w:rPr>
          <w:rFonts w:hAnsi="宋体"/>
          <w:color w:val="0D0D0D"/>
          <w:u w:val="single"/>
        </w:rPr>
        <w:t>8</w:t>
      </w:r>
      <w:r w:rsidRPr="00F1506F">
        <w:rPr>
          <w:rFonts w:hAnsi="宋体" w:hint="eastAsia"/>
          <w:color w:val="0D0D0D"/>
        </w:rPr>
        <w:t>日金华市金诚招投标代理有限公司关于</w:t>
      </w:r>
      <w:r w:rsidRPr="00F1506F">
        <w:rPr>
          <w:rFonts w:hAnsi="宋体" w:hint="eastAsia"/>
          <w:color w:val="000000"/>
        </w:rPr>
        <w:t>东阳市</w:t>
      </w:r>
      <w:r w:rsidRPr="00F1506F">
        <w:rPr>
          <w:rFonts w:hAnsi="宋体" w:cs="宋体" w:hint="eastAsia"/>
          <w:bCs/>
          <w:color w:val="0D0D0D"/>
          <w:u w:val="single"/>
        </w:rPr>
        <w:t>体育中心</w:t>
      </w:r>
      <w:r w:rsidRPr="00F1506F">
        <w:rPr>
          <w:rFonts w:hAnsi="宋体" w:cs="宋体"/>
          <w:bCs/>
          <w:color w:val="0D0D0D"/>
          <w:u w:val="single"/>
        </w:rPr>
        <w:t>(</w:t>
      </w:r>
      <w:r w:rsidRPr="00F1506F">
        <w:rPr>
          <w:rFonts w:hAnsi="宋体" w:cs="宋体" w:hint="eastAsia"/>
          <w:bCs/>
          <w:color w:val="0D0D0D"/>
          <w:u w:val="single"/>
        </w:rPr>
        <w:t>体育馆</w:t>
      </w:r>
      <w:r w:rsidRPr="00F1506F">
        <w:rPr>
          <w:rFonts w:hAnsi="宋体" w:cs="宋体"/>
          <w:bCs/>
          <w:color w:val="0D0D0D"/>
          <w:u w:val="single"/>
        </w:rPr>
        <w:t>)</w:t>
      </w:r>
      <w:r w:rsidRPr="00F1506F">
        <w:rPr>
          <w:rFonts w:hAnsi="宋体" w:cs="宋体" w:hint="eastAsia"/>
          <w:bCs/>
          <w:color w:val="0D0D0D"/>
          <w:u w:val="single"/>
        </w:rPr>
        <w:t>泛光照明设备采购安装</w:t>
      </w:r>
      <w:r w:rsidRPr="00F1506F">
        <w:rPr>
          <w:rFonts w:hAnsi="宋体" w:cs="宋体" w:hint="eastAsia"/>
          <w:bCs/>
          <w:color w:val="0D0D0D"/>
        </w:rPr>
        <w:t>政府采购</w:t>
      </w:r>
      <w:r w:rsidRPr="00F1506F">
        <w:rPr>
          <w:rFonts w:hAnsi="宋体" w:hint="eastAsia"/>
          <w:color w:val="000000"/>
        </w:rPr>
        <w:t>项目</w:t>
      </w:r>
      <w:r w:rsidRPr="00F1506F">
        <w:rPr>
          <w:rFonts w:hAnsi="宋体" w:hint="eastAsia"/>
          <w:color w:val="0D0D0D"/>
        </w:rPr>
        <w:t>公开招标的结果，确定</w:t>
      </w:r>
      <w:r w:rsidRPr="00F1506F">
        <w:rPr>
          <w:rFonts w:hAnsi="宋体" w:cs="宋体" w:hint="eastAsia"/>
          <w:u w:val="single"/>
        </w:rPr>
        <w:t>横店集团浙江得邦公共照明有限公司</w:t>
      </w:r>
      <w:r w:rsidRPr="00F1506F">
        <w:rPr>
          <w:rFonts w:hAnsi="宋体" w:hint="eastAsia"/>
          <w:color w:val="0D0D0D"/>
        </w:rPr>
        <w:t>为</w:t>
      </w:r>
      <w:r w:rsidRPr="00F1506F">
        <w:rPr>
          <w:rFonts w:hAnsi="宋体" w:cs="宋体" w:hint="eastAsia"/>
          <w:bCs/>
          <w:color w:val="0D0D0D"/>
          <w:u w:val="single"/>
        </w:rPr>
        <w:t>体育中心</w:t>
      </w:r>
      <w:r w:rsidRPr="00F1506F">
        <w:rPr>
          <w:rFonts w:hAnsi="宋体" w:cs="宋体"/>
          <w:bCs/>
          <w:color w:val="0D0D0D"/>
          <w:u w:val="single"/>
        </w:rPr>
        <w:t>(</w:t>
      </w:r>
      <w:r w:rsidRPr="00F1506F">
        <w:rPr>
          <w:rFonts w:hAnsi="宋体" w:cs="宋体" w:hint="eastAsia"/>
          <w:bCs/>
          <w:color w:val="0D0D0D"/>
          <w:u w:val="single"/>
        </w:rPr>
        <w:t>体育馆</w:t>
      </w:r>
      <w:r w:rsidRPr="00F1506F">
        <w:rPr>
          <w:rFonts w:hAnsi="宋体" w:cs="宋体"/>
          <w:bCs/>
          <w:color w:val="0D0D0D"/>
          <w:u w:val="single"/>
        </w:rPr>
        <w:t>)</w:t>
      </w:r>
      <w:r w:rsidRPr="00F1506F">
        <w:rPr>
          <w:rFonts w:hAnsi="宋体" w:cs="宋体" w:hint="eastAsia"/>
          <w:bCs/>
          <w:color w:val="0D0D0D"/>
          <w:u w:val="single"/>
        </w:rPr>
        <w:t>泛光照明设备采购安装</w:t>
      </w:r>
      <w:r w:rsidRPr="00F1506F">
        <w:rPr>
          <w:rFonts w:hAnsi="宋体" w:hint="eastAsia"/>
          <w:color w:val="000000"/>
        </w:rPr>
        <w:t>项目的供货单位。经双方进一步协商一致，签订本合同，共同执行。</w:t>
      </w:r>
    </w:p>
    <w:p w:rsidR="00F1506F" w:rsidRDefault="00EA29AF" w:rsidP="00F1506F">
      <w:pPr>
        <w:pStyle w:val="a3"/>
        <w:numPr>
          <w:ilvl w:val="0"/>
          <w:numId w:val="4"/>
        </w:numPr>
        <w:spacing w:before="156" w:after="156" w:line="360" w:lineRule="auto"/>
        <w:rPr>
          <w:rFonts w:hAnsi="宋体" w:cs="宋体"/>
        </w:rPr>
      </w:pPr>
      <w:r w:rsidRPr="00F1506F">
        <w:rPr>
          <w:rFonts w:hAnsi="宋体" w:cs="宋体" w:hint="eastAsia"/>
          <w:b/>
        </w:rPr>
        <w:t>合同文件</w:t>
      </w:r>
    </w:p>
    <w:p w:rsidR="008177BA" w:rsidRPr="00F1506F" w:rsidRDefault="00EA29AF" w:rsidP="00F1506F">
      <w:pPr>
        <w:pStyle w:val="a3"/>
        <w:spacing w:before="156" w:after="156" w:line="360" w:lineRule="auto"/>
        <w:ind w:firstLineChars="150" w:firstLine="360"/>
        <w:rPr>
          <w:rFonts w:hAnsi="宋体" w:cs="宋体"/>
        </w:rPr>
      </w:pPr>
      <w:r w:rsidRPr="00F1506F">
        <w:rPr>
          <w:rFonts w:hAnsi="宋体" w:cs="宋体" w:hint="eastAsia"/>
        </w:rPr>
        <w:t>招标文件、投标文件、技术澄清及询标答复的所有内容是构成合同不可分割的部分，与本合同具有同等法律效力，当文件有相当矛盾之处，以时间后者为准。</w:t>
      </w:r>
    </w:p>
    <w:p w:rsidR="008177BA" w:rsidRPr="00F1506F" w:rsidRDefault="00EA29AF" w:rsidP="00F1506F">
      <w:pPr>
        <w:pStyle w:val="a3"/>
        <w:numPr>
          <w:ilvl w:val="0"/>
          <w:numId w:val="4"/>
        </w:numPr>
        <w:tabs>
          <w:tab w:val="left" w:pos="868"/>
        </w:tabs>
        <w:spacing w:before="156" w:after="156" w:line="360" w:lineRule="auto"/>
        <w:rPr>
          <w:rFonts w:hAnsi="宋体" w:cs="宋体"/>
        </w:rPr>
      </w:pPr>
      <w:r w:rsidRPr="00F1506F">
        <w:rPr>
          <w:rFonts w:hAnsi="宋体" w:cs="宋体" w:hint="eastAsia"/>
          <w:b/>
        </w:rPr>
        <w:t>规格型号技术参数</w:t>
      </w:r>
      <w:r w:rsidRPr="00F1506F">
        <w:rPr>
          <w:rFonts w:hAnsi="宋体" w:cs="宋体" w:hint="eastAsia"/>
        </w:rPr>
        <w:t>：</w:t>
      </w:r>
    </w:p>
    <w:p w:rsidR="008177BA" w:rsidRPr="00F1506F" w:rsidRDefault="00EA29AF" w:rsidP="00F1506F">
      <w:pPr>
        <w:pStyle w:val="a3"/>
        <w:spacing w:before="156" w:after="156" w:line="360" w:lineRule="auto"/>
        <w:ind w:left="448"/>
        <w:rPr>
          <w:rFonts w:hAnsi="宋体" w:cs="宋体"/>
        </w:rPr>
      </w:pPr>
      <w:r w:rsidRPr="00F1506F">
        <w:rPr>
          <w:rFonts w:hAnsi="宋体" w:cs="宋体" w:hint="eastAsia"/>
        </w:rPr>
        <w:t>详见招标文件第二章招标需求和技术要求规范</w:t>
      </w:r>
    </w:p>
    <w:p w:rsidR="008177BA" w:rsidRPr="00F1506F" w:rsidRDefault="00F1506F" w:rsidP="00F1506F">
      <w:pPr>
        <w:pStyle w:val="a3"/>
        <w:numPr>
          <w:ilvl w:val="0"/>
          <w:numId w:val="4"/>
        </w:numPr>
        <w:tabs>
          <w:tab w:val="left" w:pos="868"/>
        </w:tabs>
        <w:spacing w:before="156" w:after="156" w:line="360" w:lineRule="auto"/>
        <w:rPr>
          <w:rFonts w:hAnsi="宋体" w:cs="宋体"/>
          <w:b/>
        </w:rPr>
      </w:pPr>
      <w:r>
        <w:rPr>
          <w:rFonts w:hAnsi="宋体" w:cs="宋体" w:hint="eastAsia"/>
          <w:b/>
        </w:rPr>
        <w:t>货物明细及</w:t>
      </w:r>
      <w:r w:rsidR="00EA29AF" w:rsidRPr="00F1506F">
        <w:rPr>
          <w:rFonts w:hAnsi="宋体" w:cs="宋体" w:hint="eastAsia"/>
          <w:b/>
        </w:rPr>
        <w:t>合同金额</w:t>
      </w:r>
    </w:p>
    <w:tbl>
      <w:tblPr>
        <w:tblpPr w:leftFromText="180" w:rightFromText="180" w:vertAnchor="text" w:horzAnchor="margin" w:tblpX="1" w:tblpY="213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1739"/>
        <w:gridCol w:w="1711"/>
        <w:gridCol w:w="717"/>
        <w:gridCol w:w="719"/>
        <w:gridCol w:w="870"/>
        <w:gridCol w:w="687"/>
        <w:gridCol w:w="1392"/>
      </w:tblGrid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right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型号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生产企业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落地式成套不锈钢配电箱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AL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安装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正泰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浙江正泰电器股份有限公司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镀锌钢管地埋敷设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DN32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DN32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2833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35.3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100004.9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金洲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唐山正元管业有限公司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镀锌钢管地埋敷设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DN50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967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44965.5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金洲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唐山正元管业有限公司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镀锌钢管地埋敷设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DN100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45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101.6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4572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金洲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唐山正元管业有限公司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铜芯电力电缆敷设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ZR-YJV-4x50+1x25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ZR-YJV-4x50+1x25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175.6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8780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上上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江苏上上电缆集团有限公司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铜芯电力电缆敷设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ZR-YJV-5x16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ZR-YJV-5x16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843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62.6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52771.8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上上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江苏上上电缆</w:t>
            </w:r>
            <w:r>
              <w:rPr>
                <w:rFonts w:ascii="宋体" w:cs="宋体" w:hint="eastAsia"/>
                <w:color w:val="000000"/>
                <w:szCs w:val="21"/>
              </w:rPr>
              <w:lastRenderedPageBreak/>
              <w:t>集团有限公司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铜芯电力电缆敷设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ZR-YJV-3x4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ZR-YJV-3x4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1574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19675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上上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江苏上上电缆集团有限公司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铜芯电力电缆敷设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ZR-YJV-5x10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ZR-YJV-5x10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481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21596.9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上上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江苏上上电缆集团有限公司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管内穿多芯软导线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RVSP-2*1.0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RVSP-2*1.0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1362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5.5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7491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上上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江苏上上电缆集团有限公司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线槽配线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ZR-RVV-2x4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ZR-RVV-2x4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110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上上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江苏上上电缆集团有限公司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户内干包终端头制安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ZR-YJV-5x16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ZR-YJV-5x16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上上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江苏上上电缆集团有限公司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户内干包终端头制安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`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电缆头截面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10mm2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及以下铜芯三芯及以上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电缆头截面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10mm2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及以下铜芯三芯及以上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上上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江苏上上电缆集团有限公司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3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铝合金槽式桥架安装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40*30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40*30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109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4534.4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如德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江阴市如德金属制品有限公司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铝合金槽式桥架安装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60*50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60*50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322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45.3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14586.6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如德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江阴市如德金属制品有限公司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LED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立杆投光灯安装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300W 60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度，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2*300W 45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度，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300W 30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度，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RGBW 220V,20W 60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度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220V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（含护套线、灯杆、基座法兰等）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LED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立杆投光灯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22420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493240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得邦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横店集团浙江得邦公共照明有限公司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LED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立杆投光灯安装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3*120W 15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度，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RGBW 220V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（含护套线、灯杆、基座法兰等）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LED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立杆投光灯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9500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123500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得邦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横店集团浙江得邦公共照明有限公司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台阶灯安装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5W 24V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台阶灯安装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5W 24V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268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56280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得邦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横店集团浙江得邦公共照明有限公司</w:t>
            </w:r>
          </w:p>
        </w:tc>
      </w:tr>
      <w:tr w:rsidR="00F1506F" w:rsidTr="00ED7902">
        <w:trPr>
          <w:trHeight w:val="1181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光束灯安装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500W 220V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（含护套线、灯杆、基座法兰等）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光束灯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22650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135900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得邦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横店集团浙江得邦公共照明有限公司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开关电源箱明装含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开关电源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24V,350W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开关电源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lastRenderedPageBreak/>
              <w:t>24V,350W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2550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明纬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明纬（广州）</w:t>
            </w:r>
            <w:r>
              <w:rPr>
                <w:rFonts w:ascii="宋体" w:cs="宋体" w:hint="eastAsia"/>
                <w:color w:val="000000"/>
                <w:szCs w:val="21"/>
              </w:rPr>
              <w:lastRenderedPageBreak/>
              <w:t>电子科技有限公司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灯光主控器安装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1m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以内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主控器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12380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12380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得邦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横店集团浙江得邦公共照明有限公司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灯光分控器安装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1m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以内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分控器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得邦</w:t>
            </w: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横店集团浙江得邦公共照明有限公司</w:t>
            </w: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控制分控箱明装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2840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人工挖沟槽、基坑土方深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2m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以内三类土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285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10545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人工槽、坑原土夯实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264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8580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混凝土电缆井盖安装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4508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混凝土井垫层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^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现浇现拌混凝土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C20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C20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矩形井砖砌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^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水泥砂浆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M10.0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M10.0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1674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砖墙井壁抹灰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31.6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1011.2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钢筋混凝土井圈制作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^C20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C20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预制混凝土井圈木模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4277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现浇混凝土基础垫层木模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户外接地母线敷设φ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镀锌圆钢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镀锌圆钢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798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28.6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22822.8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角钢接地极制安普通土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L50X5X1500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L50X5X1500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1378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接地扁钢敷设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-40*4</w:t>
            </w:r>
          </w:p>
        </w:tc>
        <w:tc>
          <w:tcPr>
            <w:tcW w:w="1026" w:type="pct"/>
            <w:vAlign w:val="center"/>
          </w:tcPr>
          <w:p w:rsidR="00F1506F" w:rsidRDefault="00ED7902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扁</w:t>
            </w:r>
            <w:r w:rsidR="00F1506F">
              <w:rPr>
                <w:rFonts w:ascii="宋体" w:hAnsi="宋体" w:cs="Arial" w:hint="eastAsia"/>
                <w:color w:val="000000"/>
                <w:kern w:val="0"/>
                <w:szCs w:val="21"/>
              </w:rPr>
              <w:t>钢敷设</w:t>
            </w:r>
            <w:r w:rsidR="00F1506F">
              <w:rPr>
                <w:rFonts w:ascii="宋体" w:hAnsi="宋体" w:cs="Arial"/>
                <w:color w:val="000000"/>
                <w:kern w:val="0"/>
                <w:szCs w:val="21"/>
              </w:rPr>
              <w:t xml:space="preserve">  -40*4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C25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钢筋混凝土基础制作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C25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9968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334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防水接线盒暗装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15.8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1506F" w:rsidTr="00ED7902">
        <w:trPr>
          <w:trHeight w:val="482"/>
        </w:trPr>
        <w:tc>
          <w:tcPr>
            <w:tcW w:w="301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1506F" w:rsidRDefault="00F1506F" w:rsidP="00695E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1kV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以下交流供电系统调试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 xml:space="preserve">  (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综合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26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1kV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以下交流供电系统</w:t>
            </w:r>
          </w:p>
        </w:tc>
        <w:tc>
          <w:tcPr>
            <w:tcW w:w="430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431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22" w:type="pct"/>
            <w:vAlign w:val="center"/>
          </w:tcPr>
          <w:p w:rsidR="00F1506F" w:rsidRDefault="00F1506F" w:rsidP="00695E5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12" w:type="pct"/>
            <w:vAlign w:val="center"/>
          </w:tcPr>
          <w:p w:rsidR="00F1506F" w:rsidRDefault="00F1506F" w:rsidP="00695E5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35" w:type="pct"/>
            <w:vAlign w:val="center"/>
          </w:tcPr>
          <w:p w:rsidR="00F1506F" w:rsidRDefault="00F1506F" w:rsidP="00695E5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ED7902" w:rsidTr="00ED7902">
        <w:trPr>
          <w:trHeight w:val="482"/>
        </w:trPr>
        <w:tc>
          <w:tcPr>
            <w:tcW w:w="1344" w:type="pct"/>
            <w:gridSpan w:val="2"/>
            <w:vAlign w:val="center"/>
          </w:tcPr>
          <w:p w:rsidR="00ED7902" w:rsidRPr="00ED7902" w:rsidRDefault="00ED7902" w:rsidP="00ED7902">
            <w:pPr>
              <w:widowControl/>
              <w:ind w:firstLineChars="100" w:firstLine="241"/>
              <w:jc w:val="left"/>
              <w:rPr>
                <w:rFonts w:ascii="宋体" w:hAnsi="宋体" w:cs="Arial"/>
                <w:b/>
                <w:color w:val="000000"/>
                <w:kern w:val="0"/>
                <w:sz w:val="24"/>
              </w:rPr>
            </w:pPr>
            <w:r w:rsidRPr="00ED7902">
              <w:rPr>
                <w:rFonts w:ascii="宋体" w:hAnsi="宋体" w:cs="Arial" w:hint="eastAsia"/>
                <w:b/>
                <w:color w:val="000000"/>
                <w:kern w:val="0"/>
                <w:sz w:val="24"/>
              </w:rPr>
              <w:t>总计金额</w:t>
            </w:r>
          </w:p>
        </w:tc>
        <w:tc>
          <w:tcPr>
            <w:tcW w:w="3656" w:type="pct"/>
            <w:gridSpan w:val="6"/>
            <w:vAlign w:val="center"/>
          </w:tcPr>
          <w:p w:rsidR="00ED7902" w:rsidRPr="00ED7902" w:rsidRDefault="00ED7902" w:rsidP="00695E5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 w:rsidRPr="00ED7902">
              <w:rPr>
                <w:rFonts w:ascii="宋体" w:cs="宋体" w:hint="eastAsia"/>
                <w:b/>
                <w:color w:val="000000"/>
                <w:sz w:val="24"/>
              </w:rPr>
              <w:t>1184918.1元</w:t>
            </w:r>
          </w:p>
        </w:tc>
      </w:tr>
    </w:tbl>
    <w:p w:rsidR="00F1506F" w:rsidRPr="00CD5240" w:rsidRDefault="00F1506F" w:rsidP="00CD5240">
      <w:pPr>
        <w:pStyle w:val="a3"/>
        <w:spacing w:before="156" w:after="156" w:line="360" w:lineRule="auto"/>
        <w:ind w:firstLineChars="147" w:firstLine="353"/>
        <w:rPr>
          <w:rFonts w:hAnsi="宋体" w:cs="宋体"/>
        </w:rPr>
      </w:pPr>
      <w:r w:rsidRPr="00CD5240">
        <w:rPr>
          <w:rFonts w:hAnsi="宋体" w:cs="宋体" w:hint="eastAsia"/>
        </w:rPr>
        <w:lastRenderedPageBreak/>
        <w:t>以上</w:t>
      </w:r>
      <w:r w:rsidR="0064696D" w:rsidRPr="00CD5240">
        <w:rPr>
          <w:rFonts w:hAnsi="宋体" w:cs="宋体" w:hint="eastAsia"/>
        </w:rPr>
        <w:t>货物以人民币</w:t>
      </w:r>
      <w:r w:rsidRPr="00CD5240">
        <w:rPr>
          <w:rFonts w:hAnsi="宋体" w:cs="宋体" w:hint="eastAsia"/>
        </w:rPr>
        <w:t>结算</w:t>
      </w:r>
      <w:r w:rsidRPr="00CD5240">
        <w:rPr>
          <w:rFonts w:hAnsi="宋体" w:cs="宋体"/>
        </w:rPr>
        <w:t>,</w:t>
      </w:r>
      <w:r w:rsidR="0064696D" w:rsidRPr="00CD5240">
        <w:rPr>
          <w:rFonts w:hAnsi="宋体" w:cs="宋体" w:hint="eastAsia"/>
          <w:b/>
        </w:rPr>
        <w:t>合同金额</w:t>
      </w:r>
      <w:r w:rsidRPr="00CD5240">
        <w:rPr>
          <w:rFonts w:hAnsi="宋体"/>
          <w:b/>
        </w:rPr>
        <w:t>:</w:t>
      </w:r>
      <w:r w:rsidR="000F4D38" w:rsidRPr="00CD5240">
        <w:rPr>
          <w:rFonts w:hAnsi="宋体" w:hint="eastAsia"/>
          <w:b/>
          <w:u w:val="single"/>
        </w:rPr>
        <w:t>壹佰壹拾捌万肆仟玖佰壹拾捌元壹角</w:t>
      </w:r>
      <w:r w:rsidRPr="00CD5240">
        <w:rPr>
          <w:rFonts w:hAnsi="宋体" w:hint="eastAsia"/>
          <w:b/>
        </w:rPr>
        <w:t>。</w:t>
      </w:r>
      <w:r w:rsidR="0064696D" w:rsidRPr="00CD5240">
        <w:rPr>
          <w:rFonts w:hAnsi="宋体" w:hint="eastAsia"/>
        </w:rPr>
        <w:t>本合同</w:t>
      </w:r>
      <w:r w:rsidR="00CD5240" w:rsidRPr="00CD5240">
        <w:rPr>
          <w:rFonts w:hAnsi="宋体" w:hint="eastAsia"/>
        </w:rPr>
        <w:t>所对应的项目是</w:t>
      </w:r>
      <w:r w:rsidR="00CD5240" w:rsidRPr="00CD5240">
        <w:rPr>
          <w:rFonts w:hAnsi="宋体" w:cs="宋体" w:hint="eastAsia"/>
          <w:color w:val="000000"/>
        </w:rPr>
        <w:t>体育馆泛光照明系统交钥匙工程，包括泛光照明系统供货（全部设备、备品备件及相关控制软件）、系统安装调试、试运行、技术培训、售后服务等方面的全部价款。</w:t>
      </w:r>
    </w:p>
    <w:p w:rsidR="00F1506F" w:rsidRDefault="00F55201" w:rsidP="00F1506F">
      <w:pPr>
        <w:pStyle w:val="a3"/>
        <w:spacing w:before="156" w:after="156" w:line="360" w:lineRule="auto"/>
        <w:rPr>
          <w:rFonts w:hAnsi="宋体" w:cs="宋体"/>
        </w:rPr>
      </w:pPr>
      <w:r w:rsidRPr="00F55201">
        <w:rPr>
          <w:rFonts w:hAnsi="宋体" w:cs="宋体" w:hint="eastAsia"/>
          <w:b/>
        </w:rPr>
        <w:t>四、设备质量要求及供货</w:t>
      </w:r>
      <w:r w:rsidR="00F1506F" w:rsidRPr="00F55201">
        <w:rPr>
          <w:rFonts w:hAnsi="宋体" w:cs="宋体" w:hint="eastAsia"/>
          <w:b/>
        </w:rPr>
        <w:t>方对质量负责</w:t>
      </w:r>
      <w:r w:rsidRPr="00F55201">
        <w:rPr>
          <w:rFonts w:hAnsi="宋体" w:cs="宋体" w:hint="eastAsia"/>
          <w:b/>
        </w:rPr>
        <w:t>的</w:t>
      </w:r>
      <w:r w:rsidR="00F1506F" w:rsidRPr="00F55201">
        <w:rPr>
          <w:rFonts w:hAnsi="宋体" w:cs="宋体" w:hint="eastAsia"/>
          <w:b/>
        </w:rPr>
        <w:t>条件和期限</w:t>
      </w:r>
      <w:r w:rsidR="00F1506F">
        <w:rPr>
          <w:rFonts w:hAnsi="宋体" w:cs="宋体" w:hint="eastAsia"/>
        </w:rPr>
        <w:t>：</w:t>
      </w:r>
    </w:p>
    <w:p w:rsidR="00F1506F" w:rsidRDefault="00F55201" w:rsidP="00F1506F">
      <w:pPr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ascii="宋体" w:hAnsi="宋体" w:cs="宋体" w:hint="eastAsia"/>
          <w:sz w:val="24"/>
        </w:rPr>
        <w:t>乙方提供的设备必须符合上述货物要求的规格型号、品牌和技术指标。同时乙方</w:t>
      </w:r>
      <w:r w:rsidR="00F1506F">
        <w:rPr>
          <w:rFonts w:ascii="宋体" w:hAnsi="宋体" w:cs="宋体" w:hint="eastAsia"/>
          <w:sz w:val="24"/>
        </w:rPr>
        <w:t>保证，采购人在使用本合同项下货物时，免受</w:t>
      </w:r>
      <w:r>
        <w:rPr>
          <w:rFonts w:ascii="宋体" w:hAnsi="宋体" w:cs="宋体" w:hint="eastAsia"/>
          <w:sz w:val="24"/>
        </w:rPr>
        <w:t>第三方提出的侵犯其专利权、商标权、著作权或其他知识产权的起诉。乙</w:t>
      </w:r>
      <w:r w:rsidR="00F1506F">
        <w:rPr>
          <w:rFonts w:ascii="宋体" w:hAnsi="宋体" w:cs="宋体" w:hint="eastAsia"/>
          <w:sz w:val="24"/>
        </w:rPr>
        <w:t>方对设备提供不少于</w:t>
      </w:r>
      <w:r>
        <w:rPr>
          <w:rFonts w:ascii="宋体" w:hAnsi="宋体" w:cs="宋体" w:hint="eastAsia"/>
          <w:sz w:val="24"/>
        </w:rPr>
        <w:t>30</w:t>
      </w:r>
      <w:r w:rsidR="00F1506F">
        <w:rPr>
          <w:rFonts w:ascii="宋体" w:hAnsi="宋体" w:cs="宋体" w:hint="eastAsia"/>
          <w:sz w:val="24"/>
        </w:rPr>
        <w:t>个月的保修期（设备另有超过</w:t>
      </w:r>
      <w:r>
        <w:rPr>
          <w:rFonts w:ascii="宋体" w:hAnsi="宋体" w:cs="宋体" w:hint="eastAsia"/>
          <w:sz w:val="24"/>
        </w:rPr>
        <w:t>30</w:t>
      </w:r>
      <w:r w:rsidR="00F1506F">
        <w:rPr>
          <w:rFonts w:ascii="宋体" w:hAnsi="宋体" w:cs="宋体" w:hint="eastAsia"/>
          <w:sz w:val="24"/>
        </w:rPr>
        <w:t>个月质保规定的按</w:t>
      </w:r>
      <w:r>
        <w:rPr>
          <w:rFonts w:hAnsi="宋体" w:cs="宋体" w:hint="eastAsia"/>
          <w:sz w:val="24"/>
        </w:rPr>
        <w:t>原规定执行），保修期内非因采购人的人为原因而出现质量问题的，由乙方负责包修、包换或者包退，并承担调换或退货的实际费用。乙方不能修理和不能调换，按违约处理。如因采购人使用不当造成故障，乙</w:t>
      </w:r>
      <w:r w:rsidR="00F1506F">
        <w:rPr>
          <w:rFonts w:hAnsi="宋体" w:cs="宋体" w:hint="eastAsia"/>
          <w:sz w:val="24"/>
        </w:rPr>
        <w:t>方负责包修、包换或者包退，费用双方另行协商。</w:t>
      </w:r>
    </w:p>
    <w:p w:rsidR="00F1506F" w:rsidRDefault="00F1506F" w:rsidP="00F55201">
      <w:pPr>
        <w:pStyle w:val="a3"/>
        <w:spacing w:before="156" w:after="156" w:line="360" w:lineRule="auto"/>
        <w:jc w:val="left"/>
        <w:rPr>
          <w:rFonts w:hAnsi="宋体" w:cs="宋体"/>
        </w:rPr>
      </w:pPr>
      <w:r w:rsidRPr="00F55201">
        <w:rPr>
          <w:rFonts w:hAnsi="宋体" w:cs="宋体" w:hint="eastAsia"/>
          <w:b/>
        </w:rPr>
        <w:t>五、交货预约期</w:t>
      </w:r>
      <w:r>
        <w:rPr>
          <w:rFonts w:hAnsi="宋体" w:cs="宋体" w:hint="eastAsia"/>
        </w:rPr>
        <w:t>：</w:t>
      </w:r>
      <w:r w:rsidR="00F55201">
        <w:rPr>
          <w:rFonts w:hAnsi="宋体" w:cs="宋体" w:hint="eastAsia"/>
        </w:rPr>
        <w:t>40天。如有变动，采购人</w:t>
      </w:r>
      <w:r>
        <w:rPr>
          <w:rFonts w:hAnsi="宋体" w:cs="宋体" w:hint="eastAsia"/>
        </w:rPr>
        <w:t>根据工程</w:t>
      </w:r>
      <w:r w:rsidR="00F55201">
        <w:rPr>
          <w:rFonts w:hAnsi="宋体" w:cs="宋体" w:hint="eastAsia"/>
        </w:rPr>
        <w:t>建设进展情况，将提前通知。如需提前交货的，则提前半个月通知乙方交货，乙方必须按采购人</w:t>
      </w:r>
      <w:r>
        <w:rPr>
          <w:rFonts w:hAnsi="宋体" w:cs="宋体" w:hint="eastAsia"/>
        </w:rPr>
        <w:t>要求</w:t>
      </w:r>
      <w:r w:rsidR="00F55201">
        <w:rPr>
          <w:rFonts w:hAnsi="宋体" w:cs="宋体" w:hint="eastAsia"/>
        </w:rPr>
        <w:t>将货物送达指定地点。如需延期交货超过一个月以上，三个月以内，由乙</w:t>
      </w:r>
      <w:r>
        <w:rPr>
          <w:rFonts w:hAnsi="宋体" w:cs="宋体" w:hint="eastAsia"/>
        </w:rPr>
        <w:t>方保管不另收保管费。</w:t>
      </w:r>
    </w:p>
    <w:p w:rsidR="00F1506F" w:rsidRPr="00F55201" w:rsidRDefault="00F1506F" w:rsidP="00F55201">
      <w:pPr>
        <w:pStyle w:val="a3"/>
        <w:numPr>
          <w:ilvl w:val="0"/>
          <w:numId w:val="5"/>
        </w:numPr>
        <w:tabs>
          <w:tab w:val="left" w:pos="868"/>
        </w:tabs>
        <w:spacing w:before="156" w:after="156" w:line="360" w:lineRule="auto"/>
        <w:rPr>
          <w:rFonts w:hAnsi="宋体" w:cs="宋体"/>
          <w:b/>
        </w:rPr>
      </w:pPr>
      <w:r w:rsidRPr="00F55201">
        <w:rPr>
          <w:rFonts w:hAnsi="宋体" w:cs="宋体" w:hint="eastAsia"/>
          <w:b/>
        </w:rPr>
        <w:t>安装调试及技术服务：</w:t>
      </w:r>
    </w:p>
    <w:p w:rsidR="00F1506F" w:rsidRDefault="00F1506F" w:rsidP="00F1506F">
      <w:pPr>
        <w:pStyle w:val="a3"/>
        <w:spacing w:before="156" w:after="156" w:line="360" w:lineRule="auto"/>
        <w:ind w:firstLineChars="200" w:firstLine="480"/>
        <w:rPr>
          <w:rFonts w:hAnsi="宋体" w:cs="宋体"/>
        </w:rPr>
      </w:pPr>
      <w:r>
        <w:rPr>
          <w:rFonts w:hAnsi="宋体" w:cs="宋体"/>
        </w:rPr>
        <w:t>1</w:t>
      </w:r>
      <w:r w:rsidR="00F55201">
        <w:rPr>
          <w:rFonts w:hAnsi="宋体" w:cs="宋体" w:hint="eastAsia"/>
        </w:rPr>
        <w:t>、合同所定货物乙方在生产前应向采购人</w:t>
      </w:r>
      <w:r>
        <w:rPr>
          <w:rFonts w:hAnsi="宋体" w:cs="宋体" w:hint="eastAsia"/>
        </w:rPr>
        <w:t>确认规格型号参数</w:t>
      </w:r>
      <w:r>
        <w:rPr>
          <w:rFonts w:hAnsi="宋体" w:cs="宋体"/>
        </w:rPr>
        <w:t>,</w:t>
      </w:r>
      <w:r w:rsidR="00F55201">
        <w:rPr>
          <w:rFonts w:hAnsi="宋体" w:cs="宋体" w:hint="eastAsia"/>
        </w:rPr>
        <w:t>采购人有权变更上述</w:t>
      </w:r>
      <w:r>
        <w:rPr>
          <w:rFonts w:hAnsi="宋体" w:cs="宋体" w:hint="eastAsia"/>
        </w:rPr>
        <w:t>货物的型号规格</w:t>
      </w:r>
      <w:r>
        <w:rPr>
          <w:rFonts w:hAnsi="宋体" w:cs="宋体"/>
        </w:rPr>
        <w:t>,</w:t>
      </w:r>
      <w:r w:rsidR="00F55201">
        <w:rPr>
          <w:rFonts w:hAnsi="宋体" w:cs="宋体" w:hint="eastAsia"/>
        </w:rPr>
        <w:t>价格变更参考原相同或类似的</w:t>
      </w:r>
      <w:r>
        <w:rPr>
          <w:rFonts w:hAnsi="宋体" w:cs="宋体" w:hint="eastAsia"/>
        </w:rPr>
        <w:t>型号</w:t>
      </w:r>
      <w:r>
        <w:rPr>
          <w:rFonts w:hAnsi="宋体" w:cs="宋体"/>
        </w:rPr>
        <w:t>.</w:t>
      </w:r>
    </w:p>
    <w:p w:rsidR="00F1506F" w:rsidRDefault="00F1506F" w:rsidP="00F1506F">
      <w:pPr>
        <w:pStyle w:val="a3"/>
        <w:spacing w:before="156" w:after="156" w:line="360" w:lineRule="auto"/>
        <w:ind w:firstLine="420"/>
        <w:rPr>
          <w:rFonts w:hAnsi="宋体" w:cs="宋体"/>
        </w:rPr>
      </w:pPr>
      <w:r>
        <w:rPr>
          <w:rFonts w:hAnsi="宋体" w:cs="宋体"/>
        </w:rPr>
        <w:t>2</w:t>
      </w:r>
      <w:r w:rsidR="00F55201">
        <w:rPr>
          <w:rFonts w:hAnsi="宋体" w:cs="宋体" w:hint="eastAsia"/>
        </w:rPr>
        <w:t>、乙方</w:t>
      </w:r>
      <w:r>
        <w:rPr>
          <w:rFonts w:hAnsi="宋体" w:cs="宋体" w:hint="eastAsia"/>
        </w:rPr>
        <w:t>应随设备向使用单位提交产品使用说明书、产品合格证、保修卡及相关的配件和技术资料，以及免费为使用单位培训维修人员。</w:t>
      </w:r>
    </w:p>
    <w:p w:rsidR="00F1506F" w:rsidRPr="00F55201" w:rsidRDefault="00F55201" w:rsidP="00F55201">
      <w:pPr>
        <w:pStyle w:val="a3"/>
        <w:tabs>
          <w:tab w:val="left" w:pos="868"/>
        </w:tabs>
        <w:spacing w:before="156" w:after="156" w:line="360" w:lineRule="auto"/>
        <w:rPr>
          <w:rFonts w:hAnsi="宋体" w:cs="宋体"/>
          <w:b/>
        </w:rPr>
      </w:pPr>
      <w:r w:rsidRPr="00F55201">
        <w:rPr>
          <w:rFonts w:hAnsi="宋体" w:cs="宋体" w:hint="eastAsia"/>
          <w:b/>
        </w:rPr>
        <w:t>七、</w:t>
      </w:r>
      <w:r w:rsidR="00F1506F" w:rsidRPr="00F55201">
        <w:rPr>
          <w:rFonts w:hAnsi="宋体" w:cs="宋体" w:hint="eastAsia"/>
          <w:b/>
        </w:rPr>
        <w:t>质量保证：</w:t>
      </w:r>
    </w:p>
    <w:p w:rsidR="00F1506F" w:rsidRDefault="00F1506F" w:rsidP="00F1506F">
      <w:pPr>
        <w:pStyle w:val="a3"/>
        <w:spacing w:before="156" w:after="156" w:line="360" w:lineRule="auto"/>
        <w:ind w:firstLineChars="200" w:firstLine="480"/>
        <w:rPr>
          <w:rFonts w:hAnsi="宋体" w:cs="宋体"/>
          <w:u w:val="double"/>
        </w:rPr>
      </w:pPr>
      <w:r>
        <w:rPr>
          <w:rFonts w:hAnsi="宋体" w:cs="宋体"/>
        </w:rPr>
        <w:t>1</w:t>
      </w:r>
      <w:r w:rsidR="00F55201">
        <w:rPr>
          <w:rFonts w:hAnsi="宋体" w:cs="宋体" w:hint="eastAsia"/>
        </w:rPr>
        <w:t>、乙</w:t>
      </w:r>
      <w:r>
        <w:rPr>
          <w:rFonts w:hAnsi="宋体" w:cs="宋体" w:hint="eastAsia"/>
        </w:rPr>
        <w:t>方送货到工地指定地点经验收合格后，交施工单位妥善保管</w:t>
      </w:r>
      <w:r>
        <w:rPr>
          <w:rFonts w:hAnsi="宋体" w:cs="宋体"/>
          <w:u w:val="double"/>
        </w:rPr>
        <w:t>.</w:t>
      </w:r>
    </w:p>
    <w:p w:rsidR="00F1506F" w:rsidRDefault="00F1506F" w:rsidP="00F1506F">
      <w:pPr>
        <w:pStyle w:val="a3"/>
        <w:spacing w:before="156" w:after="156" w:line="360" w:lineRule="auto"/>
        <w:ind w:firstLineChars="200" w:firstLine="480"/>
        <w:rPr>
          <w:rFonts w:hAnsi="宋体" w:cs="宋体"/>
        </w:rPr>
      </w:pPr>
      <w:r>
        <w:rPr>
          <w:rFonts w:hAnsi="宋体" w:cs="宋体"/>
        </w:rPr>
        <w:t>2</w:t>
      </w:r>
      <w:r w:rsidR="00F55201">
        <w:rPr>
          <w:rFonts w:hAnsi="宋体" w:cs="宋体" w:hint="eastAsia"/>
        </w:rPr>
        <w:t>、乙</w:t>
      </w:r>
      <w:r>
        <w:rPr>
          <w:rFonts w:hAnsi="宋体" w:cs="宋体" w:hint="eastAsia"/>
        </w:rPr>
        <w:t>方设备安装调试安毕</w:t>
      </w:r>
      <w:r>
        <w:rPr>
          <w:rFonts w:hAnsi="宋体" w:cs="宋体"/>
        </w:rPr>
        <w:t>,</w:t>
      </w:r>
      <w:r>
        <w:rPr>
          <w:rFonts w:hAnsi="宋体" w:cs="宋体" w:hint="eastAsia"/>
        </w:rPr>
        <w:t>并在工程竣工经相关部门验收合格后办理移交手续之日起</w:t>
      </w:r>
      <w:r w:rsidR="00F55201">
        <w:rPr>
          <w:rFonts w:hAnsi="宋体" w:cs="宋体" w:hint="eastAsia"/>
        </w:rPr>
        <w:t>30</w:t>
      </w:r>
      <w:r>
        <w:rPr>
          <w:rFonts w:hAnsi="宋体" w:cs="宋体" w:hint="eastAsia"/>
        </w:rPr>
        <w:t>个月内</w:t>
      </w:r>
      <w:r>
        <w:rPr>
          <w:rFonts w:hAnsi="宋体" w:cs="宋体"/>
        </w:rPr>
        <w:t>,</w:t>
      </w:r>
      <w:r w:rsidR="00F55201">
        <w:rPr>
          <w:rFonts w:hAnsi="宋体" w:cs="宋体" w:hint="eastAsia"/>
        </w:rPr>
        <w:t>为采购人</w:t>
      </w:r>
      <w:r>
        <w:rPr>
          <w:rFonts w:hAnsi="宋体" w:cs="宋体" w:hint="eastAsia"/>
        </w:rPr>
        <w:t>提供免费服务</w:t>
      </w:r>
      <w:r>
        <w:rPr>
          <w:rFonts w:hAnsi="宋体" w:cs="宋体"/>
        </w:rPr>
        <w:t>.</w:t>
      </w:r>
    </w:p>
    <w:p w:rsidR="00F1506F" w:rsidRDefault="00F1506F" w:rsidP="00F1506F">
      <w:pPr>
        <w:spacing w:line="360" w:lineRule="auto"/>
        <w:ind w:firstLineChars="220" w:firstLine="528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、如发生故障</w:t>
      </w:r>
      <w:r>
        <w:rPr>
          <w:rFonts w:ascii="宋体" w:cs="宋体"/>
          <w:sz w:val="24"/>
        </w:rPr>
        <w:t>,</w:t>
      </w:r>
      <w:r w:rsidR="00F55201">
        <w:rPr>
          <w:rFonts w:ascii="宋体" w:hAnsi="宋体" w:cs="宋体" w:hint="eastAsia"/>
          <w:sz w:val="24"/>
        </w:rPr>
        <w:t>采购人应通知供货方</w:t>
      </w:r>
      <w:r>
        <w:rPr>
          <w:rFonts w:ascii="宋体" w:cs="宋体"/>
          <w:sz w:val="24"/>
        </w:rPr>
        <w:t>,</w:t>
      </w:r>
      <w:r w:rsidR="00F55201">
        <w:rPr>
          <w:rFonts w:ascii="宋体" w:hAnsi="宋体" w:cs="宋体" w:hint="eastAsia"/>
          <w:sz w:val="24"/>
        </w:rPr>
        <w:t>乙</w:t>
      </w:r>
      <w:r>
        <w:rPr>
          <w:rFonts w:ascii="宋体" w:hAnsi="宋体" w:cs="宋体" w:hint="eastAsia"/>
          <w:sz w:val="24"/>
        </w:rPr>
        <w:t>方在收到通知后立即答复</w:t>
      </w:r>
      <w:r>
        <w:rPr>
          <w:rFonts w:ascii="宋体" w:cs="宋体"/>
          <w:sz w:val="24"/>
        </w:rPr>
        <w:t>,</w:t>
      </w:r>
      <w:r>
        <w:rPr>
          <w:rFonts w:ascii="宋体" w:hAnsi="宋体" w:cs="宋体" w:hint="eastAsia"/>
          <w:sz w:val="24"/>
        </w:rPr>
        <w:t>并在</w:t>
      </w:r>
      <w:r>
        <w:rPr>
          <w:rFonts w:ascii="宋体" w:hAnsi="宋体" w:cs="宋体"/>
          <w:sz w:val="24"/>
        </w:rPr>
        <w:t>4</w:t>
      </w:r>
      <w:r w:rsidR="003F6939">
        <w:rPr>
          <w:rFonts w:ascii="宋体" w:hAnsi="宋体" w:cs="宋体" w:hint="eastAsia"/>
          <w:sz w:val="24"/>
        </w:rPr>
        <w:lastRenderedPageBreak/>
        <w:t>小时内到达故障地</w:t>
      </w:r>
      <w:r>
        <w:rPr>
          <w:rFonts w:ascii="宋体" w:hAnsi="宋体" w:cs="宋体" w:hint="eastAsia"/>
          <w:sz w:val="24"/>
        </w:rPr>
        <w:t>进行维修</w:t>
      </w:r>
      <w:r>
        <w:rPr>
          <w:rFonts w:ascii="宋体" w:cs="宋体"/>
          <w:sz w:val="24"/>
        </w:rPr>
        <w:t>.</w:t>
      </w:r>
    </w:p>
    <w:p w:rsidR="00F1506F" w:rsidRDefault="003F6939" w:rsidP="003F6939">
      <w:pPr>
        <w:pStyle w:val="a3"/>
        <w:numPr>
          <w:ilvl w:val="0"/>
          <w:numId w:val="6"/>
        </w:numPr>
        <w:spacing w:before="156" w:after="156" w:line="360" w:lineRule="auto"/>
        <w:rPr>
          <w:rFonts w:hAnsi="宋体" w:cs="宋体"/>
        </w:rPr>
      </w:pPr>
      <w:r>
        <w:rPr>
          <w:rFonts w:hAnsi="宋体" w:cs="宋体" w:hint="eastAsia"/>
        </w:rPr>
        <w:t>乙</w:t>
      </w:r>
      <w:r w:rsidR="00F1506F">
        <w:rPr>
          <w:rFonts w:hAnsi="宋体" w:cs="宋体" w:hint="eastAsia"/>
        </w:rPr>
        <w:t>方要对其所提供的设备及其内在指导安装质量负全部责任</w:t>
      </w:r>
      <w:r w:rsidR="00F1506F">
        <w:rPr>
          <w:rFonts w:hAnsi="宋体" w:cs="宋体"/>
        </w:rPr>
        <w:t>.</w:t>
      </w:r>
    </w:p>
    <w:p w:rsidR="00F1506F" w:rsidRPr="003F6939" w:rsidRDefault="003F6939" w:rsidP="003F6939">
      <w:pPr>
        <w:pStyle w:val="a3"/>
        <w:tabs>
          <w:tab w:val="left" w:pos="868"/>
        </w:tabs>
        <w:spacing w:before="156" w:after="156" w:line="360" w:lineRule="auto"/>
        <w:rPr>
          <w:rFonts w:hAnsi="宋体" w:cs="宋体"/>
          <w:b/>
        </w:rPr>
      </w:pPr>
      <w:r w:rsidRPr="003F6939">
        <w:rPr>
          <w:rFonts w:hAnsi="宋体" w:cs="宋体" w:hint="eastAsia"/>
          <w:b/>
        </w:rPr>
        <w:t>八、</w:t>
      </w:r>
      <w:r w:rsidR="00F1506F" w:rsidRPr="003F6939">
        <w:rPr>
          <w:rFonts w:hAnsi="宋体" w:cs="宋体" w:hint="eastAsia"/>
          <w:b/>
        </w:rPr>
        <w:t>付款方式：</w:t>
      </w:r>
    </w:p>
    <w:p w:rsidR="00F1506F" w:rsidRDefault="00F1506F" w:rsidP="00F1506F">
      <w:pPr>
        <w:numPr>
          <w:ilvl w:val="0"/>
          <w:numId w:val="3"/>
        </w:num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全部货到现场，产品经验收合格后，付至合同总价的</w:t>
      </w:r>
      <w:r>
        <w:rPr>
          <w:rFonts w:ascii="宋体" w:hAnsi="宋体" w:cs="宋体"/>
          <w:sz w:val="24"/>
        </w:rPr>
        <w:t>60%</w:t>
      </w:r>
      <w:r>
        <w:rPr>
          <w:rFonts w:ascii="宋体" w:hAnsi="宋体" w:cs="宋体" w:hint="eastAsia"/>
          <w:sz w:val="24"/>
        </w:rPr>
        <w:t>；</w:t>
      </w:r>
    </w:p>
    <w:p w:rsidR="00F1506F" w:rsidRDefault="00F1506F" w:rsidP="00F1506F">
      <w:pPr>
        <w:numPr>
          <w:ilvl w:val="0"/>
          <w:numId w:val="3"/>
        </w:num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产品安装调试完毕，经验收合格后付至合同总价的</w:t>
      </w:r>
      <w:r>
        <w:rPr>
          <w:rFonts w:ascii="宋体" w:hAnsi="宋体" w:cs="宋体"/>
          <w:sz w:val="24"/>
        </w:rPr>
        <w:t>95%</w:t>
      </w:r>
      <w:r>
        <w:rPr>
          <w:rFonts w:ascii="宋体" w:hAnsi="宋体" w:cs="宋体" w:hint="eastAsia"/>
          <w:sz w:val="24"/>
        </w:rPr>
        <w:t>，并退回履约保证金。</w:t>
      </w:r>
    </w:p>
    <w:p w:rsidR="00F1506F" w:rsidRDefault="00F1506F" w:rsidP="00F1506F">
      <w:pPr>
        <w:numPr>
          <w:ilvl w:val="0"/>
          <w:numId w:val="3"/>
        </w:num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余款</w:t>
      </w:r>
      <w:r>
        <w:rPr>
          <w:rFonts w:ascii="宋体" w:hAnsi="宋体" w:cs="宋体"/>
          <w:sz w:val="24"/>
        </w:rPr>
        <w:t>5%</w:t>
      </w:r>
      <w:r>
        <w:rPr>
          <w:rFonts w:ascii="宋体" w:hAnsi="宋体" w:cs="宋体" w:hint="eastAsia"/>
          <w:sz w:val="24"/>
        </w:rPr>
        <w:t>在质保期满经双方查验无缺陷后无息付清。</w:t>
      </w:r>
    </w:p>
    <w:p w:rsidR="00F1506F" w:rsidRPr="003F6939" w:rsidRDefault="00F1506F" w:rsidP="003F6939">
      <w:pPr>
        <w:pStyle w:val="a3"/>
        <w:tabs>
          <w:tab w:val="left" w:pos="868"/>
        </w:tabs>
        <w:spacing w:before="156" w:after="156" w:line="360" w:lineRule="auto"/>
        <w:rPr>
          <w:rFonts w:hAnsi="宋体" w:cs="宋体"/>
          <w:b/>
        </w:rPr>
      </w:pPr>
      <w:r w:rsidRPr="003F6939">
        <w:rPr>
          <w:rFonts w:hAnsi="宋体" w:cs="宋体" w:hint="eastAsia"/>
          <w:b/>
        </w:rPr>
        <w:t>九、验收</w:t>
      </w:r>
    </w:p>
    <w:p w:rsidR="00F1506F" w:rsidRDefault="00F1506F" w:rsidP="00F1506F">
      <w:pPr>
        <w:pStyle w:val="a3"/>
        <w:spacing w:before="156" w:after="156" w:line="360" w:lineRule="auto"/>
        <w:ind w:leftChars="213" w:left="927" w:hangingChars="200" w:hanging="480"/>
        <w:rPr>
          <w:rFonts w:hAnsi="宋体" w:cs="宋体"/>
        </w:rPr>
      </w:pPr>
      <w:r>
        <w:rPr>
          <w:rFonts w:hAnsi="宋体" w:cs="宋体"/>
        </w:rPr>
        <w:t>1</w:t>
      </w:r>
      <w:r w:rsidR="003F6939">
        <w:rPr>
          <w:rFonts w:hAnsi="宋体" w:cs="宋体" w:hint="eastAsia"/>
        </w:rPr>
        <w:t>、验收标准按招标文件要求和乙</w:t>
      </w:r>
      <w:r>
        <w:rPr>
          <w:rFonts w:hAnsi="宋体" w:cs="宋体" w:hint="eastAsia"/>
        </w:rPr>
        <w:t>方提供的设备验收标准、安全技术规范进行验收，</w:t>
      </w:r>
    </w:p>
    <w:p w:rsidR="00F1506F" w:rsidRDefault="00F1506F" w:rsidP="00F1506F">
      <w:pPr>
        <w:pStyle w:val="a3"/>
        <w:spacing w:before="156" w:after="156" w:line="360" w:lineRule="auto"/>
        <w:ind w:left="448"/>
        <w:rPr>
          <w:rFonts w:hAnsi="宋体" w:cs="宋体"/>
        </w:rPr>
      </w:pPr>
      <w:r>
        <w:rPr>
          <w:rFonts w:hAnsi="宋体" w:cs="宋体"/>
        </w:rPr>
        <w:t>2</w:t>
      </w:r>
      <w:r w:rsidR="003F6939">
        <w:rPr>
          <w:rFonts w:hAnsi="宋体" w:cs="宋体" w:hint="eastAsia"/>
        </w:rPr>
        <w:t>、设备到达工地现场后，由采购人会同供货方</w:t>
      </w:r>
      <w:r>
        <w:rPr>
          <w:rFonts w:hAnsi="宋体" w:cs="宋体" w:hint="eastAsia"/>
        </w:rPr>
        <w:t>、接收方和监理单位共同参与设备验收。</w:t>
      </w:r>
    </w:p>
    <w:p w:rsidR="00F1506F" w:rsidRDefault="00F1506F" w:rsidP="00F1506F">
      <w:pPr>
        <w:pStyle w:val="a3"/>
        <w:spacing w:before="156" w:after="156" w:line="360" w:lineRule="auto"/>
        <w:ind w:firstLineChars="200" w:firstLine="480"/>
        <w:rPr>
          <w:rFonts w:hAnsi="宋体" w:cs="宋体"/>
        </w:rPr>
      </w:pPr>
      <w:r>
        <w:rPr>
          <w:rFonts w:hAnsi="宋体" w:cs="宋体"/>
        </w:rPr>
        <w:t>3</w:t>
      </w:r>
      <w:r w:rsidR="003F6939">
        <w:rPr>
          <w:rFonts w:hAnsi="宋体" w:cs="宋体" w:hint="eastAsia"/>
        </w:rPr>
        <w:t>、设备安装调试经自检合格后，由采购人</w:t>
      </w:r>
      <w:r>
        <w:rPr>
          <w:rFonts w:hAnsi="宋体" w:cs="宋体" w:hint="eastAsia"/>
        </w:rPr>
        <w:t>、安装公司、监理公司及当地质检部门负责验收。</w:t>
      </w:r>
    </w:p>
    <w:p w:rsidR="00F1506F" w:rsidRDefault="00F1506F" w:rsidP="00F1506F">
      <w:pPr>
        <w:pStyle w:val="a3"/>
        <w:numPr>
          <w:ilvl w:val="0"/>
          <w:numId w:val="3"/>
        </w:numPr>
        <w:spacing w:before="156" w:after="156" w:line="360" w:lineRule="auto"/>
        <w:rPr>
          <w:rFonts w:hAnsi="宋体" w:cs="宋体"/>
        </w:rPr>
      </w:pPr>
      <w:r>
        <w:rPr>
          <w:rFonts w:hAnsi="宋体" w:cs="宋体" w:hint="eastAsia"/>
        </w:rPr>
        <w:t>如不符合验收的相关条款，视为不合格产品。</w:t>
      </w:r>
    </w:p>
    <w:p w:rsidR="00F1506F" w:rsidRPr="003F6939" w:rsidRDefault="00F1506F" w:rsidP="003F6939">
      <w:pPr>
        <w:pStyle w:val="a3"/>
        <w:tabs>
          <w:tab w:val="left" w:pos="868"/>
        </w:tabs>
        <w:spacing w:before="156" w:after="156" w:line="360" w:lineRule="auto"/>
        <w:rPr>
          <w:rFonts w:hAnsi="宋体" w:cs="宋体"/>
          <w:b/>
        </w:rPr>
      </w:pPr>
      <w:r w:rsidRPr="003F6939">
        <w:rPr>
          <w:rFonts w:hAnsi="宋体" w:cs="宋体" w:hint="eastAsia"/>
          <w:b/>
        </w:rPr>
        <w:t>十、保修期</w:t>
      </w:r>
    </w:p>
    <w:p w:rsidR="00F1506F" w:rsidRDefault="00F1506F" w:rsidP="00F1506F">
      <w:pPr>
        <w:pStyle w:val="a3"/>
        <w:spacing w:before="156" w:after="156" w:line="360" w:lineRule="auto"/>
        <w:ind w:left="448"/>
        <w:rPr>
          <w:rFonts w:hAnsi="宋体" w:cs="宋体"/>
        </w:rPr>
      </w:pPr>
      <w:r>
        <w:rPr>
          <w:rFonts w:hAnsi="宋体" w:cs="宋体" w:hint="eastAsia"/>
        </w:rPr>
        <w:t>保修期自工程竣工验收合格办理移交手续之日起计，总共</w:t>
      </w:r>
      <w:r w:rsidR="003F6939">
        <w:rPr>
          <w:rFonts w:hAnsi="宋体" w:cs="宋体" w:hint="eastAsia"/>
        </w:rPr>
        <w:t>30</w:t>
      </w:r>
      <w:r>
        <w:rPr>
          <w:rFonts w:hAnsi="宋体" w:cs="宋体" w:hint="eastAsia"/>
        </w:rPr>
        <w:t>个月。</w:t>
      </w:r>
    </w:p>
    <w:p w:rsidR="00F1506F" w:rsidRPr="003F6939" w:rsidRDefault="00F1506F" w:rsidP="003F6939">
      <w:pPr>
        <w:pStyle w:val="a3"/>
        <w:spacing w:before="156" w:after="156" w:line="360" w:lineRule="auto"/>
        <w:rPr>
          <w:rFonts w:hAnsi="宋体" w:cs="宋体"/>
          <w:b/>
        </w:rPr>
      </w:pPr>
      <w:r w:rsidRPr="003F6939">
        <w:rPr>
          <w:rFonts w:hAnsi="宋体" w:cs="宋体" w:hint="eastAsia"/>
          <w:b/>
        </w:rPr>
        <w:t>十一、违约责任：</w:t>
      </w:r>
    </w:p>
    <w:p w:rsidR="00F1506F" w:rsidRDefault="00F1506F" w:rsidP="00F1506F">
      <w:pPr>
        <w:pStyle w:val="a3"/>
        <w:spacing w:before="156" w:after="156" w:line="360" w:lineRule="auto"/>
        <w:ind w:firstLineChars="200" w:firstLine="480"/>
        <w:rPr>
          <w:rFonts w:hAnsi="宋体" w:cs="宋体"/>
        </w:rPr>
      </w:pPr>
      <w:r>
        <w:rPr>
          <w:rFonts w:hAnsi="宋体" w:cs="宋体"/>
        </w:rPr>
        <w:t>1</w:t>
      </w:r>
      <w:r w:rsidR="003F6939">
        <w:rPr>
          <w:rFonts w:hAnsi="宋体" w:cs="宋体" w:hint="eastAsia"/>
        </w:rPr>
        <w:t>、甲</w:t>
      </w:r>
      <w:r>
        <w:rPr>
          <w:rFonts w:hAnsi="宋体" w:cs="宋体" w:hint="eastAsia"/>
        </w:rPr>
        <w:t>方</w:t>
      </w:r>
      <w:r>
        <w:rPr>
          <w:rFonts w:hAnsi="宋体" w:cs="宋体"/>
        </w:rPr>
        <w:t>(</w:t>
      </w:r>
      <w:r>
        <w:rPr>
          <w:rFonts w:hAnsi="宋体" w:cs="宋体" w:hint="eastAsia"/>
        </w:rPr>
        <w:t>使用单位</w:t>
      </w:r>
      <w:r>
        <w:rPr>
          <w:rFonts w:hAnsi="宋体" w:cs="宋体"/>
        </w:rPr>
        <w:t>)</w:t>
      </w:r>
      <w:r w:rsidR="003F6939">
        <w:rPr>
          <w:rFonts w:hAnsi="宋体" w:cs="宋体" w:hint="eastAsia"/>
        </w:rPr>
        <w:t>无正当理由拒收设备，拒付货款的，乙</w:t>
      </w:r>
      <w:r>
        <w:rPr>
          <w:rFonts w:hAnsi="宋体" w:cs="宋体" w:hint="eastAsia"/>
        </w:rPr>
        <w:t>方将保留追究赔偿的权利。</w:t>
      </w:r>
    </w:p>
    <w:p w:rsidR="00F1506F" w:rsidRDefault="00F1506F" w:rsidP="00F1506F">
      <w:pPr>
        <w:pStyle w:val="a3"/>
        <w:spacing w:before="156" w:after="156" w:line="360" w:lineRule="auto"/>
        <w:ind w:firstLineChars="200" w:firstLine="480"/>
        <w:rPr>
          <w:rFonts w:hAnsi="宋体" w:cs="宋体"/>
        </w:rPr>
      </w:pPr>
      <w:r>
        <w:rPr>
          <w:rFonts w:hAnsi="宋体" w:cs="宋体"/>
        </w:rPr>
        <w:t>2</w:t>
      </w:r>
      <w:r w:rsidR="003F6939">
        <w:rPr>
          <w:rFonts w:hAnsi="宋体" w:cs="宋体" w:hint="eastAsia"/>
        </w:rPr>
        <w:t>、甲方无正当理由延期支付货款超过三个月的，由甲</w:t>
      </w:r>
      <w:r>
        <w:rPr>
          <w:rFonts w:hAnsi="宋体" w:cs="宋体" w:hint="eastAsia"/>
        </w:rPr>
        <w:t>方按应付货款支付每天万分之四的延期违约金，最高不超过合同价款的</w:t>
      </w:r>
      <w:r>
        <w:rPr>
          <w:rFonts w:hAnsi="宋体" w:cs="宋体"/>
        </w:rPr>
        <w:t>2%</w:t>
      </w:r>
      <w:r>
        <w:rPr>
          <w:rFonts w:hAnsi="宋体" w:cs="宋体" w:hint="eastAsia"/>
        </w:rPr>
        <w:t>。</w:t>
      </w:r>
    </w:p>
    <w:p w:rsidR="00F1506F" w:rsidRDefault="00F1506F" w:rsidP="00F1506F">
      <w:pPr>
        <w:pStyle w:val="a3"/>
        <w:spacing w:before="156" w:after="156" w:line="360" w:lineRule="auto"/>
        <w:ind w:firstLineChars="200" w:firstLine="480"/>
        <w:rPr>
          <w:rFonts w:hAnsi="宋体" w:cs="宋体"/>
        </w:rPr>
      </w:pPr>
      <w:r>
        <w:rPr>
          <w:rFonts w:hAnsi="宋体" w:cs="宋体"/>
        </w:rPr>
        <w:t>3</w:t>
      </w:r>
      <w:r w:rsidR="003F6939">
        <w:rPr>
          <w:rFonts w:hAnsi="宋体" w:cs="宋体" w:hint="eastAsia"/>
        </w:rPr>
        <w:t>、乙方所交付的品种、型号、规格、数量、质量不符合合同规定标准的，甲方有权拒绝。甲</w:t>
      </w:r>
      <w:r>
        <w:rPr>
          <w:rFonts w:hAnsi="宋体" w:cs="宋体" w:hint="eastAsia"/>
        </w:rPr>
        <w:t>方将罚没履约保证金，同时保留追究赔偿的权利。</w:t>
      </w:r>
    </w:p>
    <w:p w:rsidR="00F1506F" w:rsidRDefault="00F1506F" w:rsidP="00F1506F">
      <w:pPr>
        <w:pStyle w:val="a3"/>
        <w:spacing w:before="156" w:after="156" w:line="360" w:lineRule="auto"/>
        <w:rPr>
          <w:rFonts w:hAnsi="宋体" w:cs="宋体"/>
        </w:rPr>
      </w:pPr>
      <w:r>
        <w:rPr>
          <w:rFonts w:hAnsi="宋体" w:cs="宋体"/>
        </w:rPr>
        <w:lastRenderedPageBreak/>
        <w:t xml:space="preserve">    4</w:t>
      </w:r>
      <w:r w:rsidR="003F6939">
        <w:rPr>
          <w:rFonts w:hAnsi="宋体" w:cs="宋体" w:hint="eastAsia"/>
        </w:rPr>
        <w:t>、乙方未能及时交货或其他非采购人原因引起验收交付延迟的，由乙</w:t>
      </w:r>
      <w:r>
        <w:rPr>
          <w:rFonts w:hAnsi="宋体" w:cs="宋体" w:hint="eastAsia"/>
        </w:rPr>
        <w:t>方支付每天伍仟元的违约金，按天累计，直至货到日为止。</w:t>
      </w:r>
    </w:p>
    <w:p w:rsidR="00F1506F" w:rsidRPr="003F6939" w:rsidRDefault="003F6939" w:rsidP="00F1506F">
      <w:pPr>
        <w:pStyle w:val="a3"/>
        <w:spacing w:before="156" w:after="156" w:line="360" w:lineRule="auto"/>
        <w:rPr>
          <w:rFonts w:hAnsi="宋体" w:cs="宋体"/>
          <w:b/>
        </w:rPr>
      </w:pPr>
      <w:r w:rsidRPr="003F6939">
        <w:rPr>
          <w:rFonts w:hAnsi="宋体" w:cs="宋体" w:hint="eastAsia"/>
          <w:b/>
        </w:rPr>
        <w:t>十二、甲乙</w:t>
      </w:r>
      <w:r w:rsidR="00F1506F" w:rsidRPr="003F6939">
        <w:rPr>
          <w:rFonts w:hAnsi="宋体" w:cs="宋体" w:hint="eastAsia"/>
          <w:b/>
        </w:rPr>
        <w:t>双方的任何一方由于不可抗力的原因不能履行合同，应及时向对方通报不能履行或不能完全履行的理由，并在取得有关部门的证明后，可以全部或部分免除对方责任。</w:t>
      </w:r>
    </w:p>
    <w:p w:rsidR="00F1506F" w:rsidRPr="003F6939" w:rsidRDefault="00F1506F" w:rsidP="00F1506F">
      <w:pPr>
        <w:pStyle w:val="a3"/>
        <w:spacing w:before="156" w:after="156" w:line="360" w:lineRule="auto"/>
        <w:rPr>
          <w:rFonts w:hAnsi="宋体" w:cs="宋体"/>
          <w:b/>
        </w:rPr>
      </w:pPr>
      <w:r w:rsidRPr="003F6939">
        <w:rPr>
          <w:rFonts w:hAnsi="宋体" w:cs="宋体" w:hint="eastAsia"/>
          <w:b/>
        </w:rPr>
        <w:t>十三、因设备的质量问题发生争议，由东阳市技术监督局或其指定的技术单位进行质量鉴定，该鉴定结论是终局的。</w:t>
      </w:r>
    </w:p>
    <w:p w:rsidR="00F1506F" w:rsidRPr="003F6939" w:rsidRDefault="00F1506F" w:rsidP="003F6939">
      <w:pPr>
        <w:pStyle w:val="a3"/>
        <w:spacing w:before="156" w:after="156" w:line="360" w:lineRule="auto"/>
        <w:rPr>
          <w:rFonts w:hAnsi="宋体" w:cs="宋体"/>
          <w:b/>
        </w:rPr>
      </w:pPr>
      <w:r w:rsidRPr="003F6939">
        <w:rPr>
          <w:rFonts w:hAnsi="宋体" w:cs="宋体" w:hint="eastAsia"/>
          <w:b/>
        </w:rPr>
        <w:t>十四、本合同发生争议，双方协商解决，协商不成由东阳市仲裁委员会仲裁。</w:t>
      </w:r>
    </w:p>
    <w:p w:rsidR="00F1506F" w:rsidRPr="003F6939" w:rsidRDefault="00F1506F" w:rsidP="00F1506F">
      <w:pPr>
        <w:pStyle w:val="a3"/>
        <w:snapToGrid w:val="0"/>
        <w:spacing w:before="156" w:after="156" w:line="360" w:lineRule="auto"/>
        <w:rPr>
          <w:rFonts w:cs="宋体"/>
          <w:b/>
          <w:bCs/>
          <w:color w:val="000000"/>
        </w:rPr>
      </w:pPr>
      <w:r w:rsidRPr="003F6939">
        <w:rPr>
          <w:rFonts w:cs="宋体" w:hint="eastAsia"/>
          <w:b/>
          <w:bCs/>
          <w:color w:val="000000"/>
        </w:rPr>
        <w:t>十五、合同生效</w:t>
      </w:r>
    </w:p>
    <w:p w:rsidR="00F1506F" w:rsidRDefault="00F1506F" w:rsidP="00F1506F">
      <w:pPr>
        <w:pStyle w:val="a3"/>
        <w:snapToGrid w:val="0"/>
        <w:spacing w:before="156" w:after="156" w:line="360" w:lineRule="auto"/>
        <w:ind w:firstLineChars="200" w:firstLine="480"/>
        <w:rPr>
          <w:rFonts w:cs="宋体"/>
          <w:color w:val="000000"/>
        </w:rPr>
      </w:pPr>
      <w:r>
        <w:rPr>
          <w:rFonts w:cs="宋体"/>
          <w:color w:val="000000"/>
        </w:rPr>
        <w:t xml:space="preserve">1. </w:t>
      </w:r>
      <w:r>
        <w:rPr>
          <w:rFonts w:cs="宋体" w:hint="eastAsia"/>
          <w:color w:val="000000"/>
        </w:rPr>
        <w:t>合同经双方法定代表人或授权代表签字并加盖单位公章</w:t>
      </w:r>
      <w:r w:rsidR="003F6939">
        <w:rPr>
          <w:rFonts w:cs="宋体" w:hint="eastAsia"/>
          <w:color w:val="000000"/>
        </w:rPr>
        <w:t>，报经政府采购监督管理部门备案</w:t>
      </w:r>
      <w:r>
        <w:rPr>
          <w:rFonts w:cs="宋体" w:hint="eastAsia"/>
          <w:color w:val="000000"/>
        </w:rPr>
        <w:t>后生效。</w:t>
      </w:r>
      <w:r w:rsidR="003F6939">
        <w:rPr>
          <w:rFonts w:cs="宋体" w:hint="eastAsia"/>
          <w:color w:val="000000"/>
        </w:rPr>
        <w:t xml:space="preserve"> </w:t>
      </w:r>
    </w:p>
    <w:p w:rsidR="00F1506F" w:rsidRDefault="00F1506F" w:rsidP="00F1506F">
      <w:pPr>
        <w:pStyle w:val="a3"/>
        <w:snapToGrid w:val="0"/>
        <w:spacing w:before="156" w:after="156" w:line="360" w:lineRule="auto"/>
        <w:ind w:firstLineChars="200" w:firstLine="480"/>
        <w:rPr>
          <w:rFonts w:cs="宋体"/>
          <w:color w:val="000000"/>
        </w:rPr>
      </w:pPr>
      <w:r>
        <w:rPr>
          <w:rFonts w:cs="宋体"/>
          <w:color w:val="000000"/>
        </w:rPr>
        <w:t>2.</w:t>
      </w:r>
      <w:r>
        <w:rPr>
          <w:rFonts w:cs="宋体" w:hint="eastAsia"/>
          <w:color w:val="000000"/>
        </w:rPr>
        <w:t>合同执行中涉及采购资金和采购内容修改或补充的，须经财政部门审批，并签书面补充协议报政府采购监督管理部门备案，方可作为主合同不可分割的一部分。</w:t>
      </w:r>
    </w:p>
    <w:p w:rsidR="00F1506F" w:rsidRDefault="00F1506F" w:rsidP="00F1506F">
      <w:pPr>
        <w:pStyle w:val="a3"/>
        <w:snapToGrid w:val="0"/>
        <w:spacing w:before="156" w:after="156" w:line="360" w:lineRule="auto"/>
        <w:ind w:firstLineChars="200" w:firstLine="480"/>
        <w:rPr>
          <w:rFonts w:cs="宋体"/>
          <w:color w:val="000000"/>
        </w:rPr>
      </w:pPr>
      <w:r>
        <w:rPr>
          <w:rFonts w:cs="宋体"/>
          <w:color w:val="000000"/>
        </w:rPr>
        <w:t>3.</w:t>
      </w:r>
      <w:r>
        <w:rPr>
          <w:rFonts w:cs="宋体" w:hint="eastAsia"/>
          <w:color w:val="000000"/>
        </w:rPr>
        <w:t>本合同未尽事宜，遵照《合同法》有关条文执行。</w:t>
      </w:r>
    </w:p>
    <w:p w:rsidR="00F1506F" w:rsidRPr="00CD5240" w:rsidRDefault="00F1506F" w:rsidP="00CD5240">
      <w:pPr>
        <w:pStyle w:val="a3"/>
        <w:snapToGrid w:val="0"/>
        <w:spacing w:before="156" w:after="156" w:line="360" w:lineRule="auto"/>
        <w:ind w:firstLineChars="200" w:firstLine="480"/>
        <w:rPr>
          <w:rFonts w:cs="宋体"/>
          <w:color w:val="000000"/>
        </w:rPr>
      </w:pPr>
      <w:r>
        <w:rPr>
          <w:rFonts w:cs="宋体"/>
          <w:color w:val="000000"/>
        </w:rPr>
        <w:t>4.</w:t>
      </w:r>
      <w:r w:rsidR="003F6939">
        <w:rPr>
          <w:rFonts w:cs="宋体" w:hint="eastAsia"/>
          <w:color w:val="000000"/>
        </w:rPr>
        <w:t>本合同正本一式捌</w:t>
      </w:r>
      <w:r>
        <w:rPr>
          <w:rFonts w:cs="宋体" w:hint="eastAsia"/>
          <w:color w:val="000000"/>
        </w:rPr>
        <w:t>份，具有同等法律效力，甲乙双方</w:t>
      </w:r>
      <w:r w:rsidR="003F6939">
        <w:rPr>
          <w:rFonts w:cs="宋体" w:hint="eastAsia"/>
          <w:color w:val="000000"/>
        </w:rPr>
        <w:t>各执叁</w:t>
      </w:r>
      <w:r>
        <w:rPr>
          <w:rFonts w:cs="宋体" w:hint="eastAsia"/>
          <w:color w:val="000000"/>
        </w:rPr>
        <w:t>份；采购代理机构存档一份，政府采购管理部门备案一份。</w:t>
      </w:r>
    </w:p>
    <w:p w:rsidR="00F1506F" w:rsidRDefault="00F1506F" w:rsidP="00F1506F">
      <w:pPr>
        <w:pStyle w:val="a3"/>
        <w:snapToGrid w:val="0"/>
        <w:spacing w:before="156" w:after="156" w:line="360" w:lineRule="auto"/>
        <w:rPr>
          <w:rFonts w:cs="宋体"/>
          <w:color w:val="000000"/>
        </w:rPr>
      </w:pPr>
      <w:r>
        <w:rPr>
          <w:rFonts w:cs="宋体" w:hint="eastAsia"/>
          <w:color w:val="000000"/>
        </w:rPr>
        <w:t>甲方（采购单位）：</w:t>
      </w:r>
      <w:r w:rsidR="003F6939">
        <w:rPr>
          <w:rFonts w:cs="宋体" w:hint="eastAsia"/>
          <w:color w:val="000000"/>
        </w:rPr>
        <w:t xml:space="preserve">                    </w:t>
      </w:r>
      <w:r>
        <w:rPr>
          <w:rFonts w:cs="宋体" w:hint="eastAsia"/>
          <w:color w:val="000000"/>
        </w:rPr>
        <w:t>乙方（中标供应商）：</w:t>
      </w:r>
    </w:p>
    <w:p w:rsidR="00F1506F" w:rsidRDefault="00F1506F" w:rsidP="00F1506F">
      <w:pPr>
        <w:pStyle w:val="a3"/>
        <w:snapToGrid w:val="0"/>
        <w:spacing w:before="156" w:after="156" w:line="360" w:lineRule="auto"/>
        <w:rPr>
          <w:rFonts w:cs="宋体"/>
          <w:color w:val="000000"/>
        </w:rPr>
      </w:pPr>
      <w:r>
        <w:rPr>
          <w:rFonts w:cs="宋体" w:hint="eastAsia"/>
          <w:color w:val="000000"/>
        </w:rPr>
        <w:t>地址：</w:t>
      </w:r>
      <w:r w:rsidR="003F6939">
        <w:rPr>
          <w:rFonts w:cs="宋体" w:hint="eastAsia"/>
          <w:color w:val="000000"/>
        </w:rPr>
        <w:t xml:space="preserve">                                </w:t>
      </w:r>
      <w:r>
        <w:rPr>
          <w:rFonts w:cs="宋体" w:hint="eastAsia"/>
          <w:color w:val="000000"/>
        </w:rPr>
        <w:t>地址：</w:t>
      </w:r>
    </w:p>
    <w:p w:rsidR="00F1506F" w:rsidRDefault="00F1506F" w:rsidP="00F1506F">
      <w:pPr>
        <w:pStyle w:val="a3"/>
        <w:snapToGrid w:val="0"/>
        <w:spacing w:before="156" w:after="156" w:line="360" w:lineRule="auto"/>
        <w:rPr>
          <w:rFonts w:cs="宋体"/>
          <w:color w:val="000000"/>
        </w:rPr>
      </w:pPr>
      <w:r>
        <w:rPr>
          <w:rFonts w:cs="宋体" w:hint="eastAsia"/>
          <w:color w:val="000000"/>
        </w:rPr>
        <w:t>法定（授权）代表人：</w:t>
      </w:r>
      <w:r w:rsidR="003F6939">
        <w:rPr>
          <w:rFonts w:cs="宋体" w:hint="eastAsia"/>
          <w:color w:val="000000"/>
        </w:rPr>
        <w:t xml:space="preserve">                  </w:t>
      </w:r>
      <w:r>
        <w:rPr>
          <w:rFonts w:cs="宋体" w:hint="eastAsia"/>
          <w:color w:val="000000"/>
        </w:rPr>
        <w:t>法定（授权）代表人：</w:t>
      </w:r>
    </w:p>
    <w:p w:rsidR="00F1506F" w:rsidRDefault="00F1506F" w:rsidP="00F1506F">
      <w:pPr>
        <w:pStyle w:val="a3"/>
        <w:snapToGrid w:val="0"/>
        <w:spacing w:before="156" w:after="156" w:line="360" w:lineRule="auto"/>
        <w:rPr>
          <w:rFonts w:cs="宋体"/>
          <w:b/>
          <w:color w:val="0D0D0D"/>
        </w:rPr>
      </w:pPr>
    </w:p>
    <w:p w:rsidR="00F1506F" w:rsidRDefault="00F1506F" w:rsidP="00F1506F">
      <w:pPr>
        <w:pStyle w:val="a3"/>
        <w:snapToGrid w:val="0"/>
        <w:spacing w:before="156" w:after="156" w:line="360" w:lineRule="auto"/>
        <w:rPr>
          <w:rFonts w:cs="宋体"/>
          <w:bCs/>
          <w:color w:val="0D0D0D"/>
        </w:rPr>
      </w:pPr>
      <w:r>
        <w:rPr>
          <w:rFonts w:cs="宋体" w:hint="eastAsia"/>
          <w:bCs/>
          <w:color w:val="0D0D0D"/>
        </w:rPr>
        <w:t>鉴证方（招标代理机构）：</w:t>
      </w:r>
      <w:r w:rsidR="003F6939">
        <w:rPr>
          <w:rFonts w:cs="宋体" w:hint="eastAsia"/>
          <w:bCs/>
          <w:color w:val="0D0D0D"/>
        </w:rPr>
        <w:t>金华市金诚招投标代理有限公司</w:t>
      </w:r>
    </w:p>
    <w:p w:rsidR="00F1506F" w:rsidRDefault="00F1506F" w:rsidP="00F1506F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法定代表人或受委托人</w:t>
      </w:r>
    </w:p>
    <w:p w:rsidR="00F1506F" w:rsidRDefault="00F1506F" w:rsidP="00F1506F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（签字）</w:t>
      </w:r>
    </w:p>
    <w:p w:rsidR="008177BA" w:rsidRPr="00F1506F" w:rsidRDefault="00F1506F" w:rsidP="00F1506F">
      <w:pPr>
        <w:spacing w:line="360" w:lineRule="auto"/>
        <w:sectPr w:rsidR="008177BA" w:rsidRPr="00F1506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sz w:val="24"/>
        </w:rPr>
        <w:t xml:space="preserve">签约地点： </w:t>
      </w:r>
      <w:r w:rsidR="003F6939">
        <w:rPr>
          <w:rFonts w:ascii="宋体" w:hAnsi="宋体" w:cs="宋体" w:hint="eastAsia"/>
          <w:sz w:val="24"/>
        </w:rPr>
        <w:t xml:space="preserve">东阳                    </w:t>
      </w:r>
      <w:r>
        <w:rPr>
          <w:rFonts w:ascii="宋体" w:hAnsi="宋体" w:cs="宋体" w:hint="eastAsia"/>
          <w:sz w:val="24"/>
        </w:rPr>
        <w:t xml:space="preserve">    签约时间</w:t>
      </w:r>
      <w:r w:rsidR="00D76963">
        <w:rPr>
          <w:rFonts w:ascii="宋体" w:hAnsi="宋体" w:cs="宋体" w:hint="eastAsia"/>
          <w:sz w:val="24"/>
        </w:rPr>
        <w:t>：</w:t>
      </w:r>
    </w:p>
    <w:p w:rsidR="008177BA" w:rsidRPr="00F1506F" w:rsidRDefault="008177BA" w:rsidP="00D76963">
      <w:pPr>
        <w:pStyle w:val="a3"/>
        <w:spacing w:before="156" w:after="156" w:line="360" w:lineRule="auto"/>
        <w:rPr>
          <w:rFonts w:hAnsi="宋体"/>
        </w:rPr>
      </w:pPr>
    </w:p>
    <w:sectPr w:rsidR="008177BA" w:rsidRPr="00F1506F" w:rsidSect="008177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CE" w:rsidRDefault="005D24CE" w:rsidP="008177BA">
      <w:r>
        <w:separator/>
      </w:r>
    </w:p>
  </w:endnote>
  <w:endnote w:type="continuationSeparator" w:id="1">
    <w:p w:rsidR="005D24CE" w:rsidRDefault="005D24CE" w:rsidP="0081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BA" w:rsidRDefault="0092088E">
    <w:pPr>
      <w:pStyle w:val="a5"/>
      <w:jc w:val="center"/>
    </w:pPr>
    <w:r w:rsidRPr="0092088E">
      <w:fldChar w:fldCharType="begin"/>
    </w:r>
    <w:r w:rsidR="00EA29AF">
      <w:instrText xml:space="preserve"> PAGE   \* MERGEFORMAT </w:instrText>
    </w:r>
    <w:r w:rsidRPr="0092088E">
      <w:fldChar w:fldCharType="separate"/>
    </w:r>
    <w:r w:rsidR="000604CB" w:rsidRPr="000604CB">
      <w:rPr>
        <w:noProof/>
        <w:lang w:val="zh-CN"/>
      </w:rPr>
      <w:t>4</w:t>
    </w:r>
    <w:r>
      <w:rPr>
        <w:lang w:val="zh-CN"/>
      </w:rPr>
      <w:fldChar w:fldCharType="end"/>
    </w:r>
  </w:p>
  <w:p w:rsidR="008177BA" w:rsidRDefault="008177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CE" w:rsidRDefault="005D24CE" w:rsidP="008177BA">
      <w:r>
        <w:separator/>
      </w:r>
    </w:p>
  </w:footnote>
  <w:footnote w:type="continuationSeparator" w:id="1">
    <w:p w:rsidR="005D24CE" w:rsidRDefault="005D24CE" w:rsidP="0081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tabs>
          <w:tab w:val="left" w:pos="868"/>
        </w:tabs>
        <w:ind w:left="868" w:hanging="420"/>
      </w:pPr>
      <w:rPr>
        <w:rFonts w:cs="Times New Roman"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1288"/>
        </w:tabs>
        <w:ind w:left="128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08"/>
        </w:tabs>
        <w:ind w:left="17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28"/>
        </w:tabs>
        <w:ind w:left="212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48"/>
        </w:tabs>
        <w:ind w:left="254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68"/>
        </w:tabs>
        <w:ind w:left="29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88"/>
        </w:tabs>
        <w:ind w:left="338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08"/>
        </w:tabs>
        <w:ind w:left="380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28"/>
        </w:tabs>
        <w:ind w:left="4228" w:hanging="420"/>
      </w:pPr>
      <w:rPr>
        <w:rFonts w:cs="Times New Roman"/>
      </w:rPr>
    </w:lvl>
  </w:abstractNum>
  <w:abstractNum w:abstractNumId="1">
    <w:nsid w:val="00000012"/>
    <w:multiLevelType w:val="multilevel"/>
    <w:tmpl w:val="00000012"/>
    <w:lvl w:ilvl="0">
      <w:start w:val="2"/>
      <w:numFmt w:val="japaneseCounting"/>
      <w:lvlText w:val="%1、"/>
      <w:lvlJc w:val="left"/>
      <w:pPr>
        <w:tabs>
          <w:tab w:val="left" w:pos="868"/>
        </w:tabs>
        <w:ind w:left="868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1288"/>
        </w:tabs>
        <w:ind w:left="128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708"/>
        </w:tabs>
        <w:ind w:left="17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28"/>
        </w:tabs>
        <w:ind w:left="212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48"/>
        </w:tabs>
        <w:ind w:left="254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68"/>
        </w:tabs>
        <w:ind w:left="29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88"/>
        </w:tabs>
        <w:ind w:left="338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08"/>
        </w:tabs>
        <w:ind w:left="380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28"/>
        </w:tabs>
        <w:ind w:left="4228" w:hanging="420"/>
      </w:pPr>
      <w:rPr>
        <w:rFonts w:cs="Times New Roman"/>
      </w:rPr>
    </w:lvl>
  </w:abstractNum>
  <w:abstractNum w:abstractNumId="2">
    <w:nsid w:val="0E61504E"/>
    <w:multiLevelType w:val="hybridMultilevel"/>
    <w:tmpl w:val="67AE1CC4"/>
    <w:lvl w:ilvl="0" w:tplc="2B92F81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2074455"/>
    <w:multiLevelType w:val="multilevel"/>
    <w:tmpl w:val="12074455"/>
    <w:lvl w:ilvl="0">
      <w:start w:val="1"/>
      <w:numFmt w:val="decimal"/>
      <w:lvlText w:val="%1、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4">
    <w:nsid w:val="29374EEE"/>
    <w:multiLevelType w:val="hybridMultilevel"/>
    <w:tmpl w:val="0EBEF198"/>
    <w:lvl w:ilvl="0" w:tplc="05AAAB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E85FCE"/>
    <w:multiLevelType w:val="hybridMultilevel"/>
    <w:tmpl w:val="8B5237F6"/>
    <w:lvl w:ilvl="0" w:tplc="967EE63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F6F"/>
    <w:rsid w:val="000029A2"/>
    <w:rsid w:val="000225BE"/>
    <w:rsid w:val="00041D3F"/>
    <w:rsid w:val="0004514C"/>
    <w:rsid w:val="000604CB"/>
    <w:rsid w:val="00066439"/>
    <w:rsid w:val="00083595"/>
    <w:rsid w:val="000A57D4"/>
    <w:rsid w:val="000F4D38"/>
    <w:rsid w:val="000F5A53"/>
    <w:rsid w:val="000F6BD6"/>
    <w:rsid w:val="000F730E"/>
    <w:rsid w:val="001058C1"/>
    <w:rsid w:val="0012316F"/>
    <w:rsid w:val="001352B0"/>
    <w:rsid w:val="0015220B"/>
    <w:rsid w:val="001846D5"/>
    <w:rsid w:val="001D0517"/>
    <w:rsid w:val="001F5955"/>
    <w:rsid w:val="001F6D15"/>
    <w:rsid w:val="002131A8"/>
    <w:rsid w:val="00234AEF"/>
    <w:rsid w:val="0029127B"/>
    <w:rsid w:val="002A1237"/>
    <w:rsid w:val="002B0E1C"/>
    <w:rsid w:val="00322A54"/>
    <w:rsid w:val="00323865"/>
    <w:rsid w:val="003271F0"/>
    <w:rsid w:val="0033616B"/>
    <w:rsid w:val="00357E38"/>
    <w:rsid w:val="00371471"/>
    <w:rsid w:val="00396EBC"/>
    <w:rsid w:val="003D7F7F"/>
    <w:rsid w:val="003F6939"/>
    <w:rsid w:val="0042246A"/>
    <w:rsid w:val="0042763F"/>
    <w:rsid w:val="00435861"/>
    <w:rsid w:val="004659A1"/>
    <w:rsid w:val="004B02BD"/>
    <w:rsid w:val="004E7398"/>
    <w:rsid w:val="00505327"/>
    <w:rsid w:val="0051182F"/>
    <w:rsid w:val="00525793"/>
    <w:rsid w:val="005275E0"/>
    <w:rsid w:val="005605A6"/>
    <w:rsid w:val="005632DA"/>
    <w:rsid w:val="005C0CEA"/>
    <w:rsid w:val="005C1257"/>
    <w:rsid w:val="005C3ECA"/>
    <w:rsid w:val="005D24CE"/>
    <w:rsid w:val="005E2104"/>
    <w:rsid w:val="00640B69"/>
    <w:rsid w:val="0064696D"/>
    <w:rsid w:val="00673671"/>
    <w:rsid w:val="0068328E"/>
    <w:rsid w:val="006A13A0"/>
    <w:rsid w:val="006A7C5D"/>
    <w:rsid w:val="006E2C7C"/>
    <w:rsid w:val="006E391F"/>
    <w:rsid w:val="006F7F6F"/>
    <w:rsid w:val="007057E3"/>
    <w:rsid w:val="007218C4"/>
    <w:rsid w:val="007425D0"/>
    <w:rsid w:val="00743F19"/>
    <w:rsid w:val="00763C91"/>
    <w:rsid w:val="007C3260"/>
    <w:rsid w:val="008177BA"/>
    <w:rsid w:val="00850FB7"/>
    <w:rsid w:val="00864D0F"/>
    <w:rsid w:val="00876F6A"/>
    <w:rsid w:val="008B47F8"/>
    <w:rsid w:val="008D1714"/>
    <w:rsid w:val="008D6A28"/>
    <w:rsid w:val="00903133"/>
    <w:rsid w:val="009104D2"/>
    <w:rsid w:val="0092088E"/>
    <w:rsid w:val="009B1AD7"/>
    <w:rsid w:val="009C0240"/>
    <w:rsid w:val="009D18B5"/>
    <w:rsid w:val="009E5828"/>
    <w:rsid w:val="00A1567C"/>
    <w:rsid w:val="00A557A2"/>
    <w:rsid w:val="00A738D7"/>
    <w:rsid w:val="00A8374F"/>
    <w:rsid w:val="00A84BCE"/>
    <w:rsid w:val="00A91B8B"/>
    <w:rsid w:val="00AA5507"/>
    <w:rsid w:val="00AA5DF5"/>
    <w:rsid w:val="00AC1A16"/>
    <w:rsid w:val="00AC59B5"/>
    <w:rsid w:val="00AF287D"/>
    <w:rsid w:val="00AF4A61"/>
    <w:rsid w:val="00B2714E"/>
    <w:rsid w:val="00BB03A5"/>
    <w:rsid w:val="00BC5E66"/>
    <w:rsid w:val="00BD7432"/>
    <w:rsid w:val="00BE0DAD"/>
    <w:rsid w:val="00BF54D3"/>
    <w:rsid w:val="00C002FB"/>
    <w:rsid w:val="00C14838"/>
    <w:rsid w:val="00C369A6"/>
    <w:rsid w:val="00C705F5"/>
    <w:rsid w:val="00C71F55"/>
    <w:rsid w:val="00C738CD"/>
    <w:rsid w:val="00C92E35"/>
    <w:rsid w:val="00CD5240"/>
    <w:rsid w:val="00D06A96"/>
    <w:rsid w:val="00D25200"/>
    <w:rsid w:val="00D659BF"/>
    <w:rsid w:val="00D71436"/>
    <w:rsid w:val="00D76963"/>
    <w:rsid w:val="00D83534"/>
    <w:rsid w:val="00D9792C"/>
    <w:rsid w:val="00DA3F7E"/>
    <w:rsid w:val="00DA6E3D"/>
    <w:rsid w:val="00DC01CE"/>
    <w:rsid w:val="00DC20BD"/>
    <w:rsid w:val="00DE313B"/>
    <w:rsid w:val="00E10EFB"/>
    <w:rsid w:val="00E520F3"/>
    <w:rsid w:val="00E839B9"/>
    <w:rsid w:val="00EA29AF"/>
    <w:rsid w:val="00EA5E92"/>
    <w:rsid w:val="00EB22C9"/>
    <w:rsid w:val="00EB59BD"/>
    <w:rsid w:val="00ED7902"/>
    <w:rsid w:val="00F1506F"/>
    <w:rsid w:val="00F2127A"/>
    <w:rsid w:val="00F33921"/>
    <w:rsid w:val="00F548C1"/>
    <w:rsid w:val="00F55201"/>
    <w:rsid w:val="00F6584B"/>
    <w:rsid w:val="00F832F2"/>
    <w:rsid w:val="00FC7831"/>
    <w:rsid w:val="00FE167C"/>
    <w:rsid w:val="00FF463C"/>
    <w:rsid w:val="00FF5FEB"/>
    <w:rsid w:val="1C246CA5"/>
    <w:rsid w:val="20C27028"/>
    <w:rsid w:val="20DF3A26"/>
    <w:rsid w:val="28410F4D"/>
    <w:rsid w:val="29DA57EB"/>
    <w:rsid w:val="694F2625"/>
    <w:rsid w:val="6CE20818"/>
    <w:rsid w:val="70434495"/>
    <w:rsid w:val="745B0180"/>
    <w:rsid w:val="75AB049D"/>
    <w:rsid w:val="75E5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B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8177BA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a4">
    <w:name w:val="Balloon Text"/>
    <w:basedOn w:val="a"/>
    <w:link w:val="Char0"/>
    <w:uiPriority w:val="99"/>
    <w:qFormat/>
    <w:rsid w:val="008177B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17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17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81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qFormat/>
    <w:locked/>
    <w:rsid w:val="008177BA"/>
    <w:rPr>
      <w:rFonts w:ascii="宋体" w:eastAsia="宋体" w:hAnsi="Courier New" w:cs="Times New Roman"/>
      <w:sz w:val="24"/>
    </w:rPr>
  </w:style>
  <w:style w:type="character" w:customStyle="1" w:styleId="Char1">
    <w:name w:val="页脚 Char"/>
    <w:basedOn w:val="a0"/>
    <w:link w:val="a5"/>
    <w:uiPriority w:val="99"/>
    <w:qFormat/>
    <w:locked/>
    <w:rsid w:val="008177B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8177BA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纯文本 Char1"/>
    <w:basedOn w:val="a0"/>
    <w:uiPriority w:val="99"/>
    <w:semiHidden/>
    <w:qFormat/>
    <w:rsid w:val="008177BA"/>
    <w:rPr>
      <w:rFonts w:ascii="宋体" w:eastAsia="宋体" w:hAnsi="Courier New" w:cs="Courier New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177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21">
    <w:name w:val="font21"/>
    <w:basedOn w:val="a0"/>
    <w:uiPriority w:val="99"/>
    <w:qFormat/>
    <w:rsid w:val="008177BA"/>
    <w:rPr>
      <w:rFonts w:ascii="Times New Roman" w:hAnsi="Times New Roman" w:cs="Times New Roman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643</Words>
  <Characters>3671</Characters>
  <Application>Microsoft Office Word</Application>
  <DocSecurity>0</DocSecurity>
  <Lines>30</Lines>
  <Paragraphs>8</Paragraphs>
  <ScaleCrop>false</ScaleCrop>
  <Company>微软中国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吴夏钢</dc:creator>
  <cp:lastModifiedBy>Administrator</cp:lastModifiedBy>
  <cp:revision>26</cp:revision>
  <dcterms:created xsi:type="dcterms:W3CDTF">2017-06-13T04:40:00Z</dcterms:created>
  <dcterms:modified xsi:type="dcterms:W3CDTF">2018-03-29T10:32:00Z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